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Сообщение о возможном установлении публичного сервитута</w:t>
      </w:r>
    </w:p>
    <w:tbl>
      <w:tblPr>
        <w:tblStyle w:val="Style_2"/>
        <w:tblInd w:type="dxa" w:w="-601"/>
        <w:tblLayout w:type="fixed"/>
      </w:tblPr>
      <w:tblGrid>
        <w:gridCol w:w="2834"/>
        <w:gridCol w:w="7124"/>
      </w:tblGrid>
      <w:tr>
        <w:tc>
          <w:tcPr>
            <w:tcW w:type="dxa" w:w="2834"/>
          </w:tcPr>
          <w:p w14:paraId="0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уполномоченного органа, которым рассматривается ходатайство об установлении публичного сервитута</w:t>
            </w:r>
          </w:p>
        </w:tc>
        <w:tc>
          <w:tcPr>
            <w:tcW w:type="dxa" w:w="7124"/>
          </w:tcPr>
          <w:p w14:paraId="04000000">
            <w:pPr>
              <w:pStyle w:val="Style_3"/>
              <w:spacing w:after="0" w:before="0"/>
              <w:ind/>
              <w:jc w:val="both"/>
            </w:pPr>
            <w:r>
              <w:t>Министерство имущественных и земельных отношений Камчатского края</w:t>
            </w:r>
          </w:p>
          <w:p w14:paraId="05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834"/>
          </w:tcPr>
          <w:p w14:paraId="0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</w:t>
            </w:r>
            <w:r>
              <w:rPr>
                <w:rFonts w:ascii="Times New Roman" w:hAnsi="Times New Roman"/>
                <w:sz w:val="24"/>
              </w:rPr>
              <w:t>ели установления публичного сервитута</w:t>
            </w:r>
          </w:p>
        </w:tc>
        <w:tc>
          <w:tcPr>
            <w:tcW w:type="dxa" w:w="7124"/>
          </w:tcPr>
          <w:p w14:paraId="0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целях эксплуатации существующего объекта электросетевого хозяйства регионального значения и его неотъемлемых технологических частей: «</w:t>
            </w:r>
            <w:r>
              <w:rPr>
                <w:rFonts w:ascii="Times New Roman" w:hAnsi="Times New Roman"/>
                <w:sz w:val="24"/>
              </w:rPr>
              <w:t>Сооружение ВЛЭП 35 кВ»</w:t>
            </w:r>
            <w:r>
              <w:rPr>
                <w:rFonts w:ascii="Times New Roman" w:hAnsi="Times New Roman"/>
                <w:sz w:val="24"/>
              </w:rPr>
              <w:t xml:space="preserve">, кадастровый номер объекта 41:06:0000000:65 адрес объекта: Камчатский край, Мильковский район, «Мильково-КТПБ» «КТПБ-ЦРП», </w:t>
            </w:r>
            <w:r>
              <w:rPr>
                <w:rFonts w:ascii="Times New Roman" w:hAnsi="Times New Roman"/>
                <w:sz w:val="24"/>
              </w:rPr>
              <w:t xml:space="preserve">а также в целях </w:t>
            </w:r>
            <w:r>
              <w:rPr>
                <w:rFonts w:ascii="Times New Roman" w:hAnsi="Times New Roman"/>
                <w:sz w:val="24"/>
              </w:rPr>
              <w:t>переоформ</w:t>
            </w:r>
            <w:r>
              <w:rPr>
                <w:rFonts w:ascii="Times New Roman" w:hAnsi="Times New Roman"/>
                <w:sz w:val="24"/>
              </w:rPr>
              <w:t xml:space="preserve">ления </w:t>
            </w:r>
            <w:r>
              <w:rPr>
                <w:rFonts w:ascii="Times New Roman" w:hAnsi="Times New Roman"/>
                <w:sz w:val="24"/>
              </w:rPr>
              <w:t>прав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аренды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земельных участков, расположенных под опорами объекта.</w:t>
            </w:r>
          </w:p>
        </w:tc>
      </w:tr>
      <w:tr>
        <w:tc>
          <w:tcPr>
            <w:tcW w:type="dxa" w:w="2834"/>
          </w:tcPr>
          <w:p w14:paraId="0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дрес или иное описание местоположения земельных участков, в отношении которых и</w:t>
            </w:r>
            <w:r>
              <w:rPr>
                <w:rFonts w:ascii="Times New Roman" w:hAnsi="Times New Roman"/>
                <w:sz w:val="24"/>
              </w:rPr>
              <w:t>спрашивается публичный сервитут</w:t>
            </w:r>
          </w:p>
        </w:tc>
        <w:tc>
          <w:tcPr>
            <w:tcW w:type="dxa" w:w="7124"/>
          </w:tcPr>
          <w:p w14:paraId="0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Публичный сервитут устанавливается в отношении земель и земельных участков, расположенных на </w:t>
            </w:r>
            <w:r>
              <w:rPr>
                <w:rFonts w:ascii="Times New Roman" w:hAnsi="Times New Roman"/>
                <w:sz w:val="24"/>
              </w:rPr>
              <w:t>землях и земельных участках</w:t>
            </w:r>
            <w:r>
              <w:rPr>
                <w:rFonts w:ascii="Times New Roman" w:hAnsi="Times New Roman"/>
                <w:sz w:val="24"/>
              </w:rPr>
              <w:t xml:space="preserve"> межселенной территори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 Мильков</w:t>
            </w:r>
            <w:r>
              <w:rPr>
                <w:rFonts w:ascii="Times New Roman" w:hAnsi="Times New Roman"/>
                <w:sz w:val="24"/>
              </w:rPr>
              <w:t>ского</w:t>
            </w:r>
            <w:r>
              <w:rPr>
                <w:rFonts w:ascii="Times New Roman" w:hAnsi="Times New Roman"/>
                <w:sz w:val="24"/>
              </w:rPr>
              <w:t xml:space="preserve"> муниципальн</w:t>
            </w:r>
            <w:r>
              <w:rPr>
                <w:rFonts w:ascii="Times New Roman" w:hAnsi="Times New Roman"/>
                <w:sz w:val="24"/>
              </w:rPr>
              <w:t>ого округа и с</w:t>
            </w:r>
            <w:r>
              <w:rPr>
                <w:rFonts w:ascii="Times New Roman" w:hAnsi="Times New Roman"/>
                <w:sz w:val="24"/>
              </w:rPr>
              <w:t>. Мильково</w:t>
            </w:r>
          </w:p>
        </w:tc>
      </w:tr>
      <w:tr>
        <w:tc>
          <w:tcPr>
            <w:tcW w:type="dxa" w:w="2834"/>
          </w:tcPr>
          <w:p w14:paraId="0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</w:t>
            </w:r>
            <w:r>
              <w:rPr>
                <w:rFonts w:ascii="Times New Roman" w:hAnsi="Times New Roman"/>
                <w:sz w:val="24"/>
              </w:rPr>
              <w:t>установлении публи</w:t>
            </w:r>
            <w:r>
              <w:rPr>
                <w:rFonts w:ascii="Times New Roman" w:hAnsi="Times New Roman"/>
                <w:sz w:val="24"/>
              </w:rPr>
              <w:t>чного сервитута</w:t>
            </w:r>
          </w:p>
        </w:tc>
        <w:tc>
          <w:tcPr>
            <w:tcW w:type="dxa" w:w="7124"/>
          </w:tcPr>
          <w:p w14:paraId="0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Камчатский край, г. Петропавловск-Камчатский, </w:t>
            </w:r>
            <w:r>
              <w:rPr>
                <w:rFonts w:ascii="Times New Roman" w:hAnsi="Times New Roman"/>
                <w:sz w:val="24"/>
              </w:rPr>
              <w:t>ул. Пограничная, д</w:t>
            </w:r>
            <w:r>
              <w:rPr>
                <w:rFonts w:ascii="Times New Roman" w:hAnsi="Times New Roman"/>
                <w:sz w:val="24"/>
              </w:rPr>
              <w:t xml:space="preserve">. 19, </w:t>
            </w:r>
            <w:r>
              <w:rPr>
                <w:rFonts w:ascii="Times New Roman" w:hAnsi="Times New Roman"/>
                <w:sz w:val="24"/>
              </w:rPr>
              <w:t>каб</w:t>
            </w:r>
            <w:r>
              <w:rPr>
                <w:rFonts w:ascii="Times New Roman" w:hAnsi="Times New Roman"/>
                <w:sz w:val="24"/>
              </w:rPr>
              <w:t>. 412.</w:t>
            </w:r>
          </w:p>
          <w:p w14:paraId="0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 приёма для ознакомления с поступивши</w:t>
            </w:r>
            <w:r>
              <w:rPr>
                <w:rFonts w:ascii="Times New Roman" w:hAnsi="Times New Roman"/>
                <w:sz w:val="24"/>
              </w:rPr>
              <w:t>м ходатайством об установлении публичного сервитута:</w:t>
            </w:r>
          </w:p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рабочие дни с 10-00 до 12-30, с 14-00 до 17-00.</w:t>
            </w:r>
          </w:p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подачи заявлений: 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муниципального района по ме</w:t>
            </w:r>
            <w:r>
              <w:rPr>
                <w:rFonts w:ascii="Times New Roman" w:hAnsi="Times New Roman"/>
                <w:sz w:val="24"/>
              </w:rPr>
              <w:t>сту нахождения земельного участка и (или) земель, в отношении которых подано поступившее ходатайство об установлении публичного сервитута.</w:t>
            </w:r>
          </w:p>
        </w:tc>
      </w:tr>
      <w:tr>
        <w:tc>
          <w:tcPr>
            <w:tcW w:type="dxa" w:w="2834"/>
          </w:tcPr>
          <w:p w14:paraId="0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фициальные сайты в информационно-телекоммуникационной сети "Интернет", на которых размещается сообщение о поступив-шем </w:t>
            </w:r>
            <w:r>
              <w:rPr>
                <w:rFonts w:ascii="Times New Roman" w:hAnsi="Times New Roman"/>
                <w:sz w:val="24"/>
              </w:rPr>
              <w:t>ходатайстве</w:t>
            </w:r>
            <w:r>
              <w:rPr>
                <w:rFonts w:ascii="Times New Roman" w:hAnsi="Times New Roman"/>
                <w:sz w:val="24"/>
              </w:rPr>
              <w:t xml:space="preserve"> об установлении публичного сервитута</w:t>
            </w:r>
          </w:p>
        </w:tc>
        <w:tc>
          <w:tcPr>
            <w:tcW w:type="dxa" w:w="7124"/>
          </w:tcPr>
          <w:p w14:paraId="1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instrText>HYPERLINK "https://kamgov.ru/"</w:instrTex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>https://kamgov.ru/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fldChar w:fldCharType="end"/>
            </w:r>
          </w:p>
          <w:p w14:paraId="11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</w:rPr>
              <w:t>http://www.milkovoadm.ru/</w:t>
            </w:r>
          </w:p>
          <w:p w14:paraId="12000000">
            <w:pPr>
              <w:rPr>
                <w:rFonts w:ascii="Times New Roman" w:hAnsi="Times New Roman"/>
                <w:sz w:val="24"/>
              </w:rPr>
            </w:pPr>
            <w:bookmarkStart w:id="1" w:name="_GoBack"/>
            <w:bookmarkEnd w:id="1"/>
          </w:p>
        </w:tc>
      </w:tr>
      <w:tr>
        <w:tc>
          <w:tcPr>
            <w:tcW w:type="dxa" w:w="2834"/>
          </w:tcPr>
          <w:p w14:paraId="1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поселения, городского округа, а также информацию об инвестиционной программе субъекта естественных монополий, организации коммунального комплекса, указанных в ходатайстве об ус</w:t>
            </w:r>
            <w:r>
              <w:rPr>
                <w:rFonts w:ascii="Times New Roman" w:hAnsi="Times New Roman"/>
                <w:sz w:val="24"/>
              </w:rPr>
              <w:t>тановлении публичного сервитута</w:t>
            </w:r>
          </w:p>
        </w:tc>
        <w:tc>
          <w:tcPr>
            <w:tcW w:type="dxa" w:w="7124"/>
          </w:tcPr>
          <w:p w14:paraId="1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Схема территориального планирования Камчатского края утверждена Постановлением Правительства Камчатского края от 12.12.2022 № 669-П «Об утверждении схемы территориального планирования Камчатского края»</w:t>
            </w:r>
            <w:r>
              <w:rPr>
                <w:rFonts w:ascii="Times New Roman" w:hAnsi="Times New Roman"/>
                <w:sz w:val="24"/>
              </w:rPr>
              <w:t xml:space="preserve"> (далее – Схема ТП Камчатского края)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>
        <w:tc>
          <w:tcPr>
            <w:tcW w:type="dxa" w:w="2834"/>
          </w:tcPr>
          <w:p w14:paraId="1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 xml:space="preserve">ведения об официальных сайтах в информационно-телекоммуникационной сети "Интернет", на которых размещены утвержденные докумен-ты территориального планирования, документация по планировке территории, программа комплексного развития систем коммунальной инфраструктуры поселения, городского округа, инвестиционная программа субъекта </w:t>
            </w:r>
            <w:r>
              <w:rPr>
                <w:rFonts w:ascii="Times New Roman" w:hAnsi="Times New Roman"/>
                <w:sz w:val="24"/>
              </w:rPr>
              <w:t>естественных монополий, организации коммунального комплекса, которые указаны в ходатайстве об установлении публичного сервитута</w:t>
            </w:r>
          </w:p>
        </w:tc>
        <w:tc>
          <w:tcPr>
            <w:tcW w:type="dxa" w:w="7124"/>
          </w:tcPr>
          <w:p w14:paraId="1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Схема ТП Камчатского края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1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https://fgistp.economy.gov.ru/</w:t>
            </w:r>
          </w:p>
          <w:p w14:paraId="1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https://kamgov.ru/</w:t>
            </w:r>
          </w:p>
          <w:p w14:paraId="19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834"/>
          </w:tcPr>
          <w:p w14:paraId="1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писание местоположе</w:t>
            </w:r>
            <w:r>
              <w:rPr>
                <w:rFonts w:ascii="Times New Roman" w:hAnsi="Times New Roman"/>
                <w:sz w:val="24"/>
              </w:rPr>
              <w:t>ния границ публичного сервитута</w:t>
            </w:r>
          </w:p>
        </w:tc>
        <w:tc>
          <w:tcPr>
            <w:tcW w:type="dxa" w:w="7124"/>
          </w:tcPr>
          <w:p w14:paraId="1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одготовленные в форме электронного документа сведения о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</w:t>
            </w:r>
            <w:r>
              <w:rPr>
                <w:rFonts w:ascii="Times New Roman" w:hAnsi="Times New Roman"/>
                <w:sz w:val="24"/>
              </w:rPr>
              <w:t>координат, установленной для ведения Единого государственного реестра недвижимости,</w:t>
            </w:r>
            <w:r>
              <w:rPr>
                <w:rFonts w:ascii="Times New Roman" w:hAnsi="Times New Roman"/>
                <w:sz w:val="24"/>
              </w:rPr>
              <w:t xml:space="preserve"> можно скачать по ссылке </w:t>
            </w:r>
            <w:r>
              <w:rPr>
                <w:rFonts w:ascii="Times New Roman" w:hAnsi="Times New Roman"/>
                <w:sz w:val="24"/>
              </w:rPr>
              <w:t>https://disk.yandex.ru/d/gwZ2H919nJ4wVw</w:t>
            </w:r>
          </w:p>
        </w:tc>
      </w:tr>
      <w:tr>
        <w:tc>
          <w:tcPr>
            <w:tcW w:type="dxa" w:w="2834"/>
          </w:tcPr>
          <w:p w14:paraId="1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type="dxa" w:w="7124"/>
          </w:tcPr>
          <w:p w14:paraId="1D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41:06:0000000: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22; </w:t>
            </w:r>
            <w:r>
              <w:rPr>
                <w:rFonts w:ascii="Times New Roman" w:hAnsi="Times New Roman"/>
                <w:sz w:val="24"/>
              </w:rPr>
              <w:t>41:06:0000000: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25; </w:t>
            </w:r>
            <w:r>
              <w:rPr>
                <w:rFonts w:ascii="Times New Roman" w:hAnsi="Times New Roman"/>
                <w:sz w:val="24"/>
              </w:rPr>
              <w:t>41:06:0000000: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26; 41:06:0070101:1291; 41:06:0010116:1;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41:06:0010116:10;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41:06:0010116:11;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41:06:0010116:28;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41:06:0010116:3;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41:06:0010116:36;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41:06:0010116:37;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41:06:0010116:5;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41:06:0010116:6;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41:06:0010116:7;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41:06:0010116:8;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41:06:0010116:9;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41:06:0010113:21;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41:06:0010113:24;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41:06:0010113:602;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41:06:0010113:604;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41:06:0010101:60;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41:06:0070101:1171;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41:06:0070101:1926;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41:06:0070101:57;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41:06:0010110:146;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41:06:0010110:54;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41:06:0010110:64;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41:06:0010110:66;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41:06:0010110:67;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41:06:0010110:71;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41:06:0010110:98;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41:06:0000000:148;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41:06:0000000:192;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41:06:0000000:310;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41:06:0000000:313;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41:06:0000000:351;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41:06:0000000:354;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41:06:0000000:363; </w:t>
            </w:r>
            <w:r>
              <w:rPr>
                <w:rFonts w:ascii="Times New Roman" w:hAnsi="Times New Roman"/>
                <w:color w:val="000000"/>
                <w:sz w:val="24"/>
              </w:rPr>
              <w:t>41:06:0000000:366;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41:06:0010120:119;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41:06:0010120:57;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41:06:0010120:65;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41:06:0070101:57;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41:06:0010120:74;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41:06:0010120:76;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41:06:0010120:77;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41:06:0010120:78;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41:06:0010120:97;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41:06:0010102:146;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41:06:0010102:4;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41:06:0010103:1;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41:06:0010118:1;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41:06:0010118:139;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41:06:0010118:2;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41:06:0010118:31;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41:06:0010118:4;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41:06:0010118:5;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41:06:0010118:8;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41:06:0010117:112;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41:06:0010117:121;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41:06:0010117:13;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41:06:0010117:14;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41:06:0010117:15;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41:06:0010117:16;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41:06:0010117:17;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41:06:0010117:18;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41:06:0010117:19;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41:06:0010117:20;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41:06:0010117:23;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41:06:0010117:25;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41:06:0010117:28;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41:06:0010117:37;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41:06:0010117:60;              </w:t>
            </w:r>
            <w:r>
              <w:rPr>
                <w:rFonts w:ascii="Times New Roman" w:hAnsi="Times New Roman"/>
                <w:color w:val="000000"/>
                <w:sz w:val="24"/>
              </w:rPr>
              <w:t>41:06:0010117:64</w:t>
            </w:r>
          </w:p>
        </w:tc>
      </w:tr>
    </w:tbl>
    <w:p w14:paraId="1E000000">
      <w:pPr>
        <w:rPr>
          <w:rFonts w:ascii="Times New Roman" w:hAnsi="Times New Roman"/>
          <w:sz w:val="24"/>
        </w:rPr>
      </w:pPr>
      <w:bookmarkStart w:id="2" w:name="Par0"/>
      <w:bookmarkEnd w:id="2"/>
    </w:p>
    <w:sectPr>
      <w:footerReference r:id="rId1" w:type="default"/>
      <w:pgSz w:h="16848" w:orient="portrait" w:w="11908"/>
      <w:pgMar w:bottom="850" w:footer="708" w:gutter="0" w:header="708" w:left="1701" w:right="850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  <w:rPr>
        <w:rFonts w:ascii="Times New Roman" w:hAnsi="Times New Roman"/>
        <w:sz w:val="24"/>
      </w:rPr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er"/>
    <w:basedOn w:val="Style_5"/>
    <w:link w:val="Style_1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3_ch" w:type="character">
    <w:name w:val="header"/>
    <w:basedOn w:val="Style_5_ch"/>
    <w:link w:val="Style_13"/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5_ch"/>
    <w:link w:val="Style_1"/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5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5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ConsPlusNormal"/>
    <w:link w:val="Style_21_ch"/>
    <w:pPr>
      <w:widowControl w:val="0"/>
      <w:spacing w:after="0" w:line="240" w:lineRule="auto"/>
      <w:ind/>
    </w:pPr>
    <w:rPr>
      <w:rFonts w:ascii="Calibri" w:hAnsi="Calibri"/>
    </w:rPr>
  </w:style>
  <w:style w:styleId="Style_21_ch" w:type="character">
    <w:name w:val="ConsPlusNormal"/>
    <w:link w:val="Style_21"/>
    <w:rPr>
      <w:rFonts w:ascii="Calibri" w:hAnsi="Calibri"/>
    </w:rPr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5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3" w:type="paragraph">
    <w:name w:val="Normal (Web)"/>
    <w:basedOn w:val="Style_5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Normal (Web)"/>
    <w:basedOn w:val="Style_5_ch"/>
    <w:link w:val="Style_3"/>
    <w:rPr>
      <w:rFonts w:ascii="Times New Roman" w:hAnsi="Times New Roman"/>
      <w:sz w:val="24"/>
    </w:rPr>
  </w:style>
  <w:style w:styleId="Style_24" w:type="paragraph">
    <w:name w:val="Title"/>
    <w:next w:val="Style_5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5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27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2025-01-27T04:32:38Z</dcterms:modified>
</cp:coreProperties>
</file>