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47" w:rsidRPr="00B570D6" w:rsidRDefault="004E40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ПРАВИТЕЛЬСТВО КАМЧАТСКОГО КРАЯ</w:t>
      </w:r>
    </w:p>
    <w:p w:rsidR="004E4047" w:rsidRPr="00B570D6" w:rsidRDefault="004E4047">
      <w:pPr>
        <w:pStyle w:val="ConsPlusTitle"/>
        <w:jc w:val="center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ПОСТАНОВЛЕНИЕ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от 11 ноября 2013 г. N 489-П</w:t>
      </w:r>
    </w:p>
    <w:p w:rsidR="004E4047" w:rsidRPr="00B570D6" w:rsidRDefault="004E4047">
      <w:pPr>
        <w:pStyle w:val="ConsPlusTitle"/>
        <w:jc w:val="center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О ГОСУДАРСТВЕННОЙ ПРОГРАММЕ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КАМЧАТСКОГО КРАЯ "СОВЕРШЕНСТВОВАНИЕ УПРАВЛЕНИЯ ИМУЩЕСТВОМ,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НАХОДЯЩИМСЯ В ГОСУДАРСТВЕННОЙ СОБСТВЕННОСТИ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КАМЧАТСКОГО КРАЯ"</w:t>
      </w:r>
    </w:p>
    <w:p w:rsidR="004E4047" w:rsidRPr="00B570D6" w:rsidRDefault="004E40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E4047" w:rsidRPr="00EC46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EC461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EC461D">
              <w:rPr>
                <w:rFonts w:ascii="Times New Roman" w:hAnsi="Times New Roman" w:cs="Times New Roman"/>
                <w:color w:val="392C69"/>
              </w:rPr>
              <w:t>(в ред. Постановлений Правительства Камчатского края</w:t>
            </w:r>
          </w:p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EC461D">
              <w:rPr>
                <w:rFonts w:ascii="Times New Roman" w:hAnsi="Times New Roman" w:cs="Times New Roman"/>
                <w:color w:val="392C69"/>
              </w:rPr>
              <w:t>от 27.11.2014 N 491-П, от 26.01.2015 N 23-П, N 24-П,</w:t>
            </w:r>
          </w:p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EC461D">
              <w:rPr>
                <w:rFonts w:ascii="Times New Roman" w:hAnsi="Times New Roman" w:cs="Times New Roman"/>
                <w:color w:val="392C69"/>
              </w:rPr>
              <w:t>от 14.04.2016 N 132-П, от 08.09.2016 N 353-П,</w:t>
            </w:r>
          </w:p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EC461D">
              <w:rPr>
                <w:rFonts w:ascii="Times New Roman" w:hAnsi="Times New Roman" w:cs="Times New Roman"/>
                <w:color w:val="392C69"/>
              </w:rPr>
              <w:t>от 12.12.2016 N 483-П, от 06.03.2017 N 78-П,</w:t>
            </w:r>
          </w:p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EC461D">
              <w:rPr>
                <w:rFonts w:ascii="Times New Roman" w:hAnsi="Times New Roman" w:cs="Times New Roman"/>
                <w:color w:val="392C69"/>
              </w:rPr>
              <w:t>от 01.08.2017 N 316-П, от 31.01.2018 N 46-П,</w:t>
            </w:r>
          </w:p>
          <w:p w:rsidR="004E4047" w:rsidRPr="00EC461D" w:rsidRDefault="006F0614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>
              <w:rPr>
                <w:rFonts w:ascii="Times New Roman" w:hAnsi="Times New Roman" w:cs="Times New Roman"/>
                <w:color w:val="392C69"/>
              </w:rPr>
              <w:t xml:space="preserve">от 27.03.2018 </w:t>
            </w:r>
            <w:bookmarkStart w:id="0" w:name="_GoBack"/>
            <w:bookmarkEnd w:id="0"/>
            <w:r w:rsidR="00EC461D" w:rsidRPr="00EC461D">
              <w:rPr>
                <w:rFonts w:ascii="Times New Roman" w:hAnsi="Times New Roman" w:cs="Times New Roman"/>
                <w:color w:val="392C69"/>
              </w:rPr>
              <w:t>N 124-П)</w:t>
            </w:r>
          </w:p>
        </w:tc>
      </w:tr>
    </w:tbl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 соответствии с Постановлением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Распоряжением Правительства Камчатского края от 31.07.2013 N 364-РП</w:t>
      </w:r>
    </w:p>
    <w:p w:rsidR="004E4047" w:rsidRPr="00B570D6" w:rsidRDefault="00EC461D">
      <w:pPr>
        <w:pStyle w:val="ConsPlusNormal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(в ред. Постановления Правительства Камчатского края от 14.04.2016 N 132-П)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ПРАВИТЕЛЬСТВО ПОСТАНОВЛЯЕТ: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 Утвердить государственную программу Камчатского края "Совершенствование управления имуществом, находящимся в государственной собственности Камчатского края" (далее - Программа) согласно приложению.</w:t>
      </w:r>
    </w:p>
    <w:p w:rsidR="004E4047" w:rsidRPr="00B570D6" w:rsidRDefault="00EC461D">
      <w:pPr>
        <w:pStyle w:val="ConsPlusNormal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(в ред. Постановления Правительства Камчатского края от 06.03.2017 N 78-П)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 Ответственность за реализацию Программы возложить на министра имущественных и земельных отношений Камчатского края.</w:t>
      </w:r>
    </w:p>
    <w:p w:rsidR="004E4047" w:rsidRPr="00B570D6" w:rsidRDefault="00EC461D">
      <w:pPr>
        <w:pStyle w:val="ConsPlusNormal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(часть 2 в ред. Постановления Правительства Камчатского края от 01.08.2017 N 316-П)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3. Рекомендовать органам местного самоуправления муниципальных образований в Камчатском крае утвердить муниципальные программы, направленные на совершенствование управления муниципальным имуществом.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4.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Normal"/>
        <w:jc w:val="right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Губернатор</w:t>
      </w:r>
    </w:p>
    <w:p w:rsidR="004E4047" w:rsidRPr="00B570D6" w:rsidRDefault="00EC461D">
      <w:pPr>
        <w:pStyle w:val="ConsPlusNormal"/>
        <w:jc w:val="right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Камчатского края</w:t>
      </w:r>
    </w:p>
    <w:p w:rsidR="004E4047" w:rsidRPr="00B570D6" w:rsidRDefault="00EC461D">
      <w:pPr>
        <w:pStyle w:val="ConsPlusNormal"/>
        <w:jc w:val="right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В.И.ИЛЮХИН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70D6" w:rsidRPr="00B570D6" w:rsidRDefault="00B570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70D6" w:rsidRPr="00B570D6" w:rsidRDefault="00B570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70D6" w:rsidRPr="00B570D6" w:rsidRDefault="00B570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70D6" w:rsidRPr="00B570D6" w:rsidRDefault="00B570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70D6" w:rsidRPr="00B570D6" w:rsidRDefault="00B570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rPr>
          <w:rFonts w:ascii="Times New Roman" w:hAnsi="Times New Roman" w:cs="Times New Roman"/>
        </w:rPr>
        <w:sectPr w:rsidR="004E4047" w:rsidRPr="00B570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570D6" w:rsidRPr="00B570D6" w:rsidRDefault="00B570D6" w:rsidP="00B570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70D6" w:rsidRPr="00B570D6" w:rsidRDefault="00B570D6" w:rsidP="00B570D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Приложение</w:t>
      </w:r>
    </w:p>
    <w:p w:rsidR="00B570D6" w:rsidRPr="00B570D6" w:rsidRDefault="00B570D6" w:rsidP="00B570D6">
      <w:pPr>
        <w:pStyle w:val="ConsPlusNormal"/>
        <w:jc w:val="right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к Постановлению Правительства</w:t>
      </w:r>
    </w:p>
    <w:p w:rsidR="00B570D6" w:rsidRPr="00B570D6" w:rsidRDefault="00B570D6" w:rsidP="00B570D6">
      <w:pPr>
        <w:pStyle w:val="ConsPlusNormal"/>
        <w:jc w:val="right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Камчатского края</w:t>
      </w:r>
    </w:p>
    <w:p w:rsidR="00B570D6" w:rsidRPr="00B570D6" w:rsidRDefault="00B570D6" w:rsidP="00B570D6">
      <w:pPr>
        <w:pStyle w:val="ConsPlusNormal"/>
        <w:jc w:val="right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от 11.11.2013 N 489-П</w:t>
      </w:r>
    </w:p>
    <w:p w:rsidR="00B570D6" w:rsidRPr="00B570D6" w:rsidRDefault="00B570D6" w:rsidP="00B570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70D6" w:rsidRPr="00B570D6" w:rsidRDefault="00B570D6" w:rsidP="00B570D6">
      <w:pPr>
        <w:pStyle w:val="ConsPlusTitle"/>
        <w:jc w:val="center"/>
        <w:rPr>
          <w:rFonts w:ascii="Times New Roman" w:hAnsi="Times New Roman" w:cs="Times New Roman"/>
        </w:rPr>
      </w:pPr>
      <w:bookmarkStart w:id="1" w:name="Par43"/>
      <w:bookmarkEnd w:id="1"/>
      <w:r w:rsidRPr="00B570D6">
        <w:rPr>
          <w:rFonts w:ascii="Times New Roman" w:hAnsi="Times New Roman" w:cs="Times New Roman"/>
        </w:rPr>
        <w:t>ГОСУДАРСТВЕННАЯ ПРОГРАММА КАМЧАТСКОГО КРАЯ</w:t>
      </w:r>
    </w:p>
    <w:p w:rsidR="00B570D6" w:rsidRPr="00B570D6" w:rsidRDefault="00B570D6" w:rsidP="00B570D6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"СОВЕРШЕНСТВОВАНИЕ УПРАВЛЕНИЯ ИМУЩЕСТВОМ, НАХОДЯЩИМСЯ</w:t>
      </w:r>
    </w:p>
    <w:p w:rsidR="00B570D6" w:rsidRPr="00B570D6" w:rsidRDefault="00B570D6" w:rsidP="00B570D6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 ГОСУДАРСТВЕННОЙ СОБСТВЕННОСТИ КАМЧАТСКОГО КРАЯ"</w:t>
      </w:r>
    </w:p>
    <w:p w:rsidR="00B570D6" w:rsidRPr="00B570D6" w:rsidRDefault="00B570D6" w:rsidP="00B570D6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(ДАЛЕЕ - ПРОГРАММА)</w:t>
      </w:r>
    </w:p>
    <w:p w:rsidR="00B570D6" w:rsidRPr="00B570D6" w:rsidRDefault="00B570D6" w:rsidP="00B570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4047" w:rsidRPr="00B570D6" w:rsidRDefault="00EC46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ПАСПОРТ ПРОГРАММЫ</w:t>
      </w:r>
    </w:p>
    <w:p w:rsidR="004E4047" w:rsidRPr="00B570D6" w:rsidRDefault="004E404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7824"/>
      </w:tblGrid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строительства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жилищно-коммунального хозяйства и энергетики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Аппарат губернатора и Правительства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Агентство инвестиций и предпринимательства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4E4047" w:rsidRPr="00EC461D">
        <w:tc>
          <w:tcPr>
            <w:tcW w:w="11452" w:type="dxa"/>
            <w:gridSpan w:val="2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(в ред. Постановлений Правительства Камчатского края от 31.01.2018 N 46-П,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 27.03.2018 N 124-П)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подпрограмма 1 "Повышение эффективности управления краевым имуществом";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подпрограмма 2 "Обеспечение реализации Программы"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повышение эффективности управления имуществом, находящимся в государственной собственности Камчатского края (далее краевое имущество);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развитие системы управления земельными ресурсами на территории Камчатского края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совершенствование системы учета краевого имущества, оптимизация его состава и структуры, обеспечение эффективности использования и распоряжения краевым имуществом;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организация и проведение работ по актуализации результатов государственной кадастровой оценки;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организация работ по эффективному использованию земельных участков;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4) организация постоянного хранения и использования технических паспортов, </w:t>
            </w:r>
            <w:r w:rsidRPr="00EC461D">
              <w:rPr>
                <w:rFonts w:ascii="Times New Roman" w:hAnsi="Times New Roman" w:cs="Times New Roman"/>
              </w:rPr>
              <w:lastRenderedPageBreak/>
              <w:t>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5) финансовое обеспечение реализации Программы;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6) повышение эффективности исполнения полномочий Министерства имущественных и земельных отношений Камчатского края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удельный вес объектов недвижимости, по которым выполнены мероприятия по изготовлению технических планов и постановке на кадастровый учет, по отношению к общему количеству объектов недвижимости, находящихся в реестре государственного имущества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отношение количества проведенных аудиторских проверок государственных унитарных предприятий Камчатского края и хозяйственных обществ с участием Камчатского края независимым аудитором к количеству запланированных проверок;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4) количество муниципальных образований в Камчатском крае, сведения о которых внесены в государственный кадастр недвижимости;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5) количество населенных пунктов Камчатского края, сведения о которых внесены в государственный кадастр недвижимости;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6) количество созданных пунктов опорной межевой сети;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7) площадь сформированных и поставленных на кадастровый учет земельных участков;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8) отношение количества групп земельных участков, по которым проведена государственная кадастровая оценка, к количеству групп земельных участков, по которым в соответствии с законодательством в отчетном году должна быть проведена кадастровая оценка;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9) удельный вес объектов недвижимого имущества, по которым проведена актуализация рыночной стоимости права аренды объектов недвижимого краевого имущества;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10) отношение количества проведенных проверок распоряжения, использования по целевому назначению и обеспечения сохранности краевого имущества к количеству запланированных проверок;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11) выполнение плановых показателей доходов краевого бюджета от использования краевого имущества;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12) удельный вес устраненных нарушений, выявленных в процессе проверок, к общему количеству нарушений;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13) площадь земельных участков, в отношении которых определена рыночная стоимость;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14)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</w:t>
            </w:r>
            <w:r w:rsidRPr="00EC461D">
              <w:rPr>
                <w:rFonts w:ascii="Times New Roman" w:hAnsi="Times New Roman" w:cs="Times New Roman"/>
              </w:rPr>
              <w:lastRenderedPageBreak/>
              <w:t>сведения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</w:t>
            </w:r>
          </w:p>
        </w:tc>
      </w:tr>
      <w:tr w:rsidR="004E4047" w:rsidRPr="00EC461D">
        <w:tc>
          <w:tcPr>
            <w:tcW w:w="11452" w:type="dxa"/>
            <w:gridSpan w:val="2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(в ред. Постановления Правительства Камчатского края от 01.08.2017 N 316-П)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 один этап с 2014 года по 2020 год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объем финансирования Программы составляет 2 335 882,81107 тыс. рублей, из них по годам: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 год - 678 772,75112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2015 год - 483 222,57671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2016 год - 449 098,99268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2017 год - 134 502,10056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2018 год - 274 825,45000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2019 год - 163 759,93000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2020 год - 151 701,01000 тыс. рублей.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 том числе за счет средств: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федерального бюджета (по согласованию) - 61 536,30000 тыс. рублей, из них по годам: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 год - 0,00000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2015 год - 0,00000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2016 год - 0,00000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2017 год - 0,00000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2018 год - 4 379,00000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2019 год - 39 088,50000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2020 год - 18 068,80000 тыс. рублей,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краевого бюджета - 2 274 346,51107 тыс. рублей, из них по годам: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 год - 678 772,75112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2015 год - 483 222,57671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2016 год - 449 098,99268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2017 год - 134 502,10056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2018 год - 270 446,45000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2019 год - 124 671,43000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2020 год - 133 632,21000 тыс. рублей</w:t>
            </w:r>
          </w:p>
        </w:tc>
      </w:tr>
      <w:tr w:rsidR="004E4047" w:rsidRPr="00EC461D">
        <w:tc>
          <w:tcPr>
            <w:tcW w:w="11452" w:type="dxa"/>
            <w:gridSpan w:val="2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(в ред. Постановлений Правительства Камчатского края от 01.08.2017 N 316-П,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 31.01.2018 N 46-П)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приведение структуры и состава краевого имущества в соответствие с задачами и интересами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2) формирование полных и достоверных сведений об объектах краевого имущества в реестре государственного имущества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обеспечение государственной регистрации права собственности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4) поступление неналоговых доходов в краевой бюджет;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5) усиление контроля за сохранностью и использованием по назначению краевого имущества, земельных участков;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6) обеспечение эксплуатации краевого имущества, вовлечения его в хозяйственный оборот;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7) формирование полного и достоверного источника информации о границах муниципальных образований в Камчатском крае, населенных пунктов Камчатского края и внесение сведений о границах в государственный кадастр недвижимости;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8) создание опорной межевой сети на территории Камчатского края, обеспечение наполнения государственного кадастра недвижимости сведениями о пунктах опорной межевой сети;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9) получение актуализированных результатов государственной кадастровой оценки;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11) реализация Программы своевременно и в полном объеме;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12) реализация полномочий Министерства имущественных и земельных отношений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13) повышение эффективности расходования бюджетных средств</w:t>
            </w:r>
          </w:p>
        </w:tc>
      </w:tr>
    </w:tbl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ar144"/>
      <w:bookmarkEnd w:id="2"/>
      <w:r w:rsidRPr="00B570D6">
        <w:rPr>
          <w:rFonts w:ascii="Times New Roman" w:hAnsi="Times New Roman" w:cs="Times New Roman"/>
        </w:rPr>
        <w:t>ПАСПОРТ ПОДПРОГРАММЫ 1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"ПОВЫШЕНИЕ ЭФФЕКТИВНОСТИ УПРАВЛЕНИЯ КРАЕВЫМ ИМУЩЕСТВОМ"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(ДАЛЕЕ - ПОДПРОГРАММА 1)</w:t>
      </w:r>
    </w:p>
    <w:p w:rsidR="004E4047" w:rsidRPr="00B570D6" w:rsidRDefault="004E40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7824"/>
      </w:tblGrid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Ответственный исполнитель Подпрограммы 1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Участники Подпрограммы 1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строительства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жилищно-коммунального хозяйства и энергетики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Аппарат губернатора и Правительства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Агентство инвестиций и предпринимательства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4E4047" w:rsidRPr="00EC461D">
        <w:tc>
          <w:tcPr>
            <w:tcW w:w="11452" w:type="dxa"/>
            <w:gridSpan w:val="2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(в ред. Постановлений Правительства Камчатского края от 31.01.2018 N 46-П,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от 27.03.2018 N 124-П)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Программно-целевые инструменты Подпрограммы 1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Цели Подпрограммы 1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повышение эффективности управления краевым имуществом;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развитие системы управления земельными ресурсами на территории Камчатского края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совершенствование системы учета краевого имущества, оптимизация его состава и структуры, обеспечение эффективности использования и распоряжения краевым имуществом;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организация и проведение работ по актуализации результатов государственной кадастровой оценки;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организация работ по эффективному использованию земельных участков;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4) организация постоянного хранения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Целевые показатели (индикаторы) Подпрограммы 1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удельный вес объектов недвижимости, по которым выполнены мероприятия по изготовлению технических планов и постановке на кадастровый учет, по отношению к общему количеству объектов недвижимости, находящихся в реестре государственного имущества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отношение количества проведенных аудиторских проверок государственных унитарных предприятий Камчатского края и хозяйственных обществ с участием Камчатского края независимым аудитором к количеству запланированных проверок;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4) количество муниципальных образований в Камчатском крае, сведения о которых внесены в государственный кадастр недвижимости;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5) количество населенных пунктов Камчатского края, сведения о которых внесены в государственный кадастр недвижимости;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6) количество созданных пунктов опорной межевой сети;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7) площадь сформированных и поставленных на кадастровый учет земельных участков;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8) отношение количества групп земельных участков, по которым проведена государственная кадастровая оценка, к количеству групп земельных участков, по которым в соответствии с законодательством в отчетном году должна быть проведена кадастровая оценка;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9) удельный вес объектов недвижимого имущества, по которым проведена актуализация </w:t>
            </w:r>
            <w:r w:rsidRPr="00EC461D">
              <w:rPr>
                <w:rFonts w:ascii="Times New Roman" w:hAnsi="Times New Roman" w:cs="Times New Roman"/>
              </w:rPr>
              <w:lastRenderedPageBreak/>
              <w:t>рыночной стоимости права аренды объектов недвижимого краевого имущества;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10) отношение количества проведенных проверок распоряжения, использования по целевому назначению и обеспечения сохранности краевого имущества к количеству запланированных проверок;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11) выполнение плановых показателей доходов краевого бюджета от использования краевого имущества;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12) удельный вес устраненных нарушений, выявленных в процессе проверок, к общему количеству нарушений;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13) площадь земельных участков, в отношении которых определена рыночная стоимость;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14)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сведения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</w:t>
            </w:r>
          </w:p>
        </w:tc>
      </w:tr>
      <w:tr w:rsidR="004E4047" w:rsidRPr="00EC461D">
        <w:tc>
          <w:tcPr>
            <w:tcW w:w="11452" w:type="dxa"/>
            <w:gridSpan w:val="2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(в ред. Постановления Правительства Камчатского края от 01.08.2017 N 316-П)</w:t>
            </w:r>
          </w:p>
        </w:tc>
      </w:tr>
      <w:tr w:rsidR="004E4047" w:rsidRPr="00EC461D">
        <w:tc>
          <w:tcPr>
            <w:tcW w:w="3628" w:type="dxa"/>
            <w:vAlign w:val="bottom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Этапы и сроки реализации Подпрограммы 1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 один этап с 2014 года по 2020 год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Объемы бюджетных ассигнований Подпрограммы 1</w:t>
            </w:r>
          </w:p>
        </w:tc>
        <w:tc>
          <w:tcPr>
            <w:tcW w:w="7824" w:type="dxa"/>
            <w:vAlign w:val="bottom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объем финансирования Подпрограммы 1 составляет 1 842 932,83716 тыс. рублей, из них по годам: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 год - 608 575,64112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2015 год - 416 196,10871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2016 год - 384 947,55877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2017 год - 68 229,12856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2018 год - 198 647,70000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2019 год - 89 228,20000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2020 год - 77 108,50000 тыс. рублей,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 том числе за счет средств: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федерального бюджета (по согласованию) - 61 536,30000 тыс. рублей, из них по годам: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 год. - 0,00000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2015 год - 0,00000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2016 год - 0,00000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2017 год - 0,00000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2018 год - 4 379,00000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2019 год - 39 088,50000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2020 год - 18 068,80000 тыс. рублей.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краевого бюджета - 1 781 396,53716 тыс. рублей, из них по годам: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 год - 608 575,64112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2015 год - 416 196,10871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2016 год - 384 947,55877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2017 год - 68 229,12856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2018 год - 194 268,70000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2019 год - 50 139,70000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2020 год - 59 039,70000 тыс. рублей</w:t>
            </w:r>
          </w:p>
        </w:tc>
      </w:tr>
      <w:tr w:rsidR="004E4047" w:rsidRPr="00EC461D">
        <w:tc>
          <w:tcPr>
            <w:tcW w:w="11452" w:type="dxa"/>
            <w:gridSpan w:val="2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(в ред. Постановлений Правительства Камчатского края от 01.08.2017 N 316-П,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 31.01.2018 N 46-П)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Ожидаемые результаты реализации Подпрограммы 1</w:t>
            </w:r>
          </w:p>
        </w:tc>
        <w:tc>
          <w:tcPr>
            <w:tcW w:w="7824" w:type="dxa"/>
            <w:vAlign w:val="bottom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приведение структуры и состава краевого имущества в соответствие с задачами и интересами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формирование полных и достоверных сведений об объектах краевого имущества в реестре государственного имущества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обеспечение государственной регистрации права собственности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4) поступление неналоговых доходов в краевой бюджет;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5) усиление контроля за сохранностью и использованием по назначению краевого имущества, земельных участков;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6) обеспечение эксплуатации краевого имущества, вовлечения его в хозяйственный оборот;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7) формирование полного и достоверного источника информации о границах муниципальных образований в Камчатском крае, населенных пунктов Камчатского края и внесение сведений о границах в государственный кадастр недвижимости;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8) создание опорной межевой сети на территории Камчатского края, обеспечение наполнения государственного кадастра недвижимости сведениями о пунктах опорной межевой сети;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9) получение актуализированных результатов государственной кадастровой оценки;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</w:t>
            </w:r>
          </w:p>
        </w:tc>
      </w:tr>
    </w:tbl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ar230"/>
      <w:bookmarkEnd w:id="3"/>
      <w:r w:rsidRPr="00B570D6">
        <w:rPr>
          <w:rFonts w:ascii="Times New Roman" w:hAnsi="Times New Roman" w:cs="Times New Roman"/>
        </w:rPr>
        <w:t>ПАСПОРТ ПОДПРОГРАММЫ 2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"ОБЕСПЕЧЕНИЕ РЕАЛИЗАЦИИ ПРОГРАММЫ"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(ДАЛЕЕ - ПОДПРОГРАММА 2)</w:t>
      </w:r>
    </w:p>
    <w:p w:rsidR="004E4047" w:rsidRPr="00B570D6" w:rsidRDefault="004E40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7824"/>
      </w:tblGrid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EC461D">
              <w:rPr>
                <w:rFonts w:ascii="Times New Roman" w:hAnsi="Times New Roman" w:cs="Times New Roman"/>
              </w:rPr>
              <w:lastRenderedPageBreak/>
              <w:t>Подпрограммы 2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Министерство имущественных и земельных отношений Камчатского края</w:t>
            </w:r>
          </w:p>
        </w:tc>
      </w:tr>
      <w:tr w:rsidR="004E4047" w:rsidRPr="00EC461D">
        <w:tc>
          <w:tcPr>
            <w:tcW w:w="3628" w:type="dxa"/>
            <w:vAlign w:val="center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Участники Подпрограммы 2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E4047" w:rsidRPr="00EC461D">
        <w:tc>
          <w:tcPr>
            <w:tcW w:w="3628" w:type="dxa"/>
            <w:vAlign w:val="center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Программно-целевые инструменты Подпрограммы 2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Цели Подпрограммы 2</w:t>
            </w:r>
          </w:p>
        </w:tc>
        <w:tc>
          <w:tcPr>
            <w:tcW w:w="7824" w:type="dxa"/>
            <w:vAlign w:val="bottom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обеспечение выполнения полномочий Министерства имущественных и земельных отношений Камчатского края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7824" w:type="dxa"/>
            <w:vAlign w:val="center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финансовое обеспечение реализации Программы;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повышение эффективности исполнения полномочий Министерства имущественных и земельных отношений Камчатского края</w:t>
            </w:r>
          </w:p>
        </w:tc>
      </w:tr>
      <w:tr w:rsidR="004E4047" w:rsidRPr="00EC461D">
        <w:tc>
          <w:tcPr>
            <w:tcW w:w="3628" w:type="dxa"/>
            <w:vAlign w:val="bottom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Целевые показатели (индикаторы) Подпрограммы 2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E4047" w:rsidRPr="00EC461D">
        <w:tc>
          <w:tcPr>
            <w:tcW w:w="3628" w:type="dxa"/>
            <w:vAlign w:val="bottom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Этапы и сроки реализации Подпрограммы 2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 один этап с 2014 года по 2020 год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Объемы бюджетных ассигнований Подпрограммы 2</w:t>
            </w:r>
          </w:p>
        </w:tc>
        <w:tc>
          <w:tcPr>
            <w:tcW w:w="7824" w:type="dxa"/>
            <w:vAlign w:val="bottom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объем финансирования Подпрограммы 2 за счет средств краевого бюджета составляет 492 949,97391 тыс. рублей, из них по годам: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 год - 70 197,11000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2015 год - 67 026,46800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2016 год - 64 151,43391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2017 год - 66 272,97200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2018 год - 76 177,75000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2019 год - 74 531,73000 тыс. рублей;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2020 год - 74 952,51000 тыс. рублей</w:t>
            </w:r>
          </w:p>
        </w:tc>
      </w:tr>
      <w:tr w:rsidR="004E4047" w:rsidRPr="00EC461D">
        <w:tc>
          <w:tcPr>
            <w:tcW w:w="11452" w:type="dxa"/>
            <w:gridSpan w:val="2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(в ред. Постановлений Правительства Камчатского края от 01.08.2017 N 316-П,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 31.01.2018 N 46-П)</w:t>
            </w:r>
          </w:p>
        </w:tc>
      </w:tr>
      <w:tr w:rsidR="004E4047" w:rsidRPr="00EC461D">
        <w:tc>
          <w:tcPr>
            <w:tcW w:w="3628" w:type="dxa"/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Ожидаемые результаты реализации Подпрограммы 2</w:t>
            </w:r>
          </w:p>
        </w:tc>
        <w:tc>
          <w:tcPr>
            <w:tcW w:w="7824" w:type="dxa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реализация Программы своевременно и в полном объеме;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реализация полномочий Министерства имущественных и земельных отношений Камчатского края;</w:t>
            </w:r>
          </w:p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повышение эффективности расходования бюджетных средств</w:t>
            </w:r>
          </w:p>
        </w:tc>
      </w:tr>
    </w:tbl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4E4047" w:rsidRPr="00B570D6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 Приоритеты и цели региональной политики</w:t>
      </w:r>
    </w:p>
    <w:p w:rsidR="004E4047" w:rsidRPr="00B570D6" w:rsidRDefault="00EC461D">
      <w:pPr>
        <w:pStyle w:val="ConsPlusNormal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 сфере реализации Программы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1.1. Приоритетами региональной политики Камчатского края в сфере управления и распоряжения краевым имуществом являются: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законность и открытость деятельности органов государственной власти Камчатского края;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2) подотчетность и подконтрольность, эффективность, целевое использование краевого имущества, закрепленного за органами государственной власти Камчатского края, государственными унитарными предприятиями Камчатского края и краевыми государственными учреждениями, а также переданного в пользование иным юридическим лицам и гражданам;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3) обеспечение условий для развития в Камчатском крае конкуренции и отраслевого управления.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1.2. Региональная политика в сфере управления и распоряжения краевым имуществом направлена на достижение следующих целей: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повышение эффективности управления краевым имуществом;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2) развитие системы управления земельными ресурсами на территории Камчатского края.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1.3. Достижение названных целей предусматривается в рамках реализации следующих задач: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совершенствование системы учета краевого имущества, оптимизация его состава и структуры, обеспечение эффективности использования и распоряжения краевым имуществом;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2) организация и проведение работ по актуализации результатов государственной кадастровой оценки;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3) организация работ по эффективному использованию земельных участков;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4) организация постоянного хранения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5) финансовое обеспечение реализации Программы;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6) повышение эффективности исполнения полномочий Министерства имущественных и земельных отношений Камчатского края.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1.4. Сведения о показателях (индикаторах) Программы и подпрограмм Программы и их значениях приведены в приложении 1 к Программе.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1.5. Для достижения целей и решения задач Программы предусмотрены основные мероприятия, сведения о которых приведены в приложении 2 к Программе.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1.6. Финансовое обеспечение реализации Программы приведено в приложении 3 к Программе.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 Методика оценки эффективности</w:t>
      </w:r>
    </w:p>
    <w:p w:rsidR="004E4047" w:rsidRPr="00B570D6" w:rsidRDefault="00EC461D">
      <w:pPr>
        <w:pStyle w:val="ConsPlusNormal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реализации Программы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2.2. Оценка эффективности Программы производится с учетом следующих составляющих: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оценки степени достижения целей и решения задач (далее степень реализации) Программы;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2) оценки степени соответствия запланированному уровню затрат краевого бюджета;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3) оценки степени реализации контрольных событий плана реализации Программы (далее степень реализации </w:t>
      </w:r>
      <w:r w:rsidRPr="00B570D6">
        <w:rPr>
          <w:rFonts w:ascii="Times New Roman" w:hAnsi="Times New Roman" w:cs="Times New Roman"/>
        </w:rPr>
        <w:lastRenderedPageBreak/>
        <w:t>контрольных событий).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2.4. Степень достижения планового значения показателя (индикатора) Программы определяется по формулам: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для показателей (индикаторов), желаемой тенденцией развития которых является увеличение значений: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6F061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4954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>, где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6F0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4953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 xml:space="preserve"> - степень достижения планового значения показателя (индикатора) Программы;</w:t>
      </w:r>
    </w:p>
    <w:p w:rsidR="004E4047" w:rsidRPr="00B570D6" w:rsidRDefault="006F06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4286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 xml:space="preserve"> - значение показателя (индикатора), фактически достигнутое на конец отчетного периода;</w:t>
      </w:r>
    </w:p>
    <w:p w:rsidR="004E4047" w:rsidRPr="00B570D6" w:rsidRDefault="006F06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4286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 xml:space="preserve"> - плановое значение показателя (индикатора) Программы;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2) для показателей (индикаторов), желаемой тенденцией развития которых является снижение значений: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6F061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4954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2.5. Степень реализации Программы определяется по формуле: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6F061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3"/>
        </w:rPr>
        <w:drawing>
          <wp:inline distT="0" distB="0" distL="0" distR="0">
            <wp:extent cx="1343025" cy="428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>, где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6F0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3714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 xml:space="preserve"> - степень реализации Программы;</w:t>
      </w:r>
    </w:p>
    <w:p w:rsidR="004E4047" w:rsidRPr="00B570D6" w:rsidRDefault="006F06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"/>
        </w:rPr>
        <w:drawing>
          <wp:inline distT="0" distB="0" distL="0" distR="0">
            <wp:extent cx="190500" cy="161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 xml:space="preserve"> - число показателей (индикаторов) Программы.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При использовании данной формулы в случае, если </w:t>
      </w:r>
      <w:r w:rsidR="006F0614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4953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0D6">
        <w:rPr>
          <w:rFonts w:ascii="Times New Roman" w:hAnsi="Times New Roman" w:cs="Times New Roman"/>
        </w:rPr>
        <w:t xml:space="preserve"> больше 1, значение </w:t>
      </w:r>
      <w:r w:rsidR="006F0614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4953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0D6">
        <w:rPr>
          <w:rFonts w:ascii="Times New Roman" w:hAnsi="Times New Roman" w:cs="Times New Roman"/>
        </w:rPr>
        <w:t xml:space="preserve"> принимается равным 1.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2.6. Степень соответствия запланированному уровню затрат краевого бюджета определяется для Программы в целом по формуле: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6F061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8858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>, где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6F0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3714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 xml:space="preserve"> - степень соответствия запланированному уровню затрат краевого бюджета;</w:t>
      </w:r>
    </w:p>
    <w:p w:rsidR="004E4047" w:rsidRPr="00B570D6" w:rsidRDefault="006F06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20002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 xml:space="preserve"> - фактические расходы краевого бюджета на реализацию Программы в отчетном году;</w:t>
      </w:r>
    </w:p>
    <w:p w:rsidR="004E4047" w:rsidRPr="00B570D6" w:rsidRDefault="006F06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20002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 xml:space="preserve"> - плановые расходы краевого бюджета на реализацию Программы в отчетном году.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2.7. Степень реализации контрольных событий определяется для Программы в целом по формуле: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6F061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09537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>, где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6F0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37147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 xml:space="preserve"> - степень реализации контрольных событий;</w:t>
      </w:r>
    </w:p>
    <w:p w:rsidR="004E4047" w:rsidRPr="00B570D6" w:rsidRDefault="006F06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31432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4E4047" w:rsidRPr="00B570D6" w:rsidRDefault="006F06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4"/>
        </w:rPr>
        <w:lastRenderedPageBreak/>
        <w:drawing>
          <wp:inline distT="0" distB="0" distL="0" distR="0">
            <wp:extent cx="257175" cy="1809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 xml:space="preserve"> общее количество контрольных событий, запланированных к реализации в отчетном году.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6F061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0"/>
        </w:rPr>
        <w:drawing>
          <wp:inline distT="0" distB="0" distL="0" distR="0">
            <wp:extent cx="181927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>, где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6F0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35242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 xml:space="preserve"> - эффективность реализации Программы;</w:t>
      </w:r>
    </w:p>
    <w:p w:rsidR="004E4047" w:rsidRPr="00B570D6" w:rsidRDefault="006F06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37147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 xml:space="preserve"> - степень реализации Программы;</w:t>
      </w:r>
    </w:p>
    <w:p w:rsidR="004E4047" w:rsidRPr="00B570D6" w:rsidRDefault="006F06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3714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 xml:space="preserve"> - степень соответствия запланированному уровню затрат краевого бюджета;</w:t>
      </w:r>
    </w:p>
    <w:p w:rsidR="004E4047" w:rsidRPr="00B570D6" w:rsidRDefault="006F06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3714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D" w:rsidRPr="00B570D6">
        <w:rPr>
          <w:rFonts w:ascii="Times New Roman" w:hAnsi="Times New Roman" w:cs="Times New Roman"/>
        </w:rPr>
        <w:t xml:space="preserve"> - степень реализации контрольных событий.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2.9. Эффективность реализации Программы признается: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1) высокой в случае, если значение </w:t>
      </w:r>
      <w:r w:rsidR="006F0614"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35242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0D6">
        <w:rPr>
          <w:rFonts w:ascii="Times New Roman" w:hAnsi="Times New Roman" w:cs="Times New Roman"/>
        </w:rPr>
        <w:t xml:space="preserve"> составляет не менее 0,95;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2) средней в случае, если значение </w:t>
      </w:r>
      <w:r w:rsidR="006F0614"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352425" cy="219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0D6">
        <w:rPr>
          <w:rFonts w:ascii="Times New Roman" w:hAnsi="Times New Roman" w:cs="Times New Roman"/>
        </w:rPr>
        <w:t xml:space="preserve"> составляет не менее 0,90;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3) удовлетворительной в случае, если значение </w:t>
      </w:r>
      <w:r w:rsidR="006F0614"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352425" cy="219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0D6">
        <w:rPr>
          <w:rFonts w:ascii="Times New Roman" w:hAnsi="Times New Roman" w:cs="Times New Roman"/>
        </w:rPr>
        <w:t xml:space="preserve"> составляет не менее 0,80.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2.10. В случае, если значение </w:t>
      </w:r>
      <w:r w:rsidR="006F0614"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352425" cy="2190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0D6">
        <w:rPr>
          <w:rFonts w:ascii="Times New Roman" w:hAnsi="Times New Roman" w:cs="Times New Roman"/>
        </w:rPr>
        <w:t xml:space="preserve"> составляет менее 0,80, реализация Программы признается недостаточно эффективной.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4E4047" w:rsidRPr="00B570D6">
          <w:headerReference w:type="default" r:id="rId36"/>
          <w:footerReference w:type="default" r:id="rId3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E4047" w:rsidRPr="00B570D6" w:rsidRDefault="00EC46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lastRenderedPageBreak/>
        <w:t>Приложение 1</w:t>
      </w:r>
    </w:p>
    <w:p w:rsidR="004E4047" w:rsidRPr="00B570D6" w:rsidRDefault="00EC461D">
      <w:pPr>
        <w:pStyle w:val="ConsPlusNormal"/>
        <w:jc w:val="right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к Программе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bookmarkStart w:id="4" w:name="Par352"/>
      <w:bookmarkEnd w:id="4"/>
      <w:r w:rsidRPr="00B570D6">
        <w:rPr>
          <w:rFonts w:ascii="Times New Roman" w:hAnsi="Times New Roman" w:cs="Times New Roman"/>
        </w:rPr>
        <w:t>СВЕДЕНИЯ О ПОКАЗАТЕЛЯХ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(ИНДИКАТОРАХ) ГОСУДАРСТВЕННОЙ ПРОГРАММЫ КАМЧАТСКОГО КРАЯ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"СОВЕРШЕНСТВОВАНИЕ УПРАВЛЕНИЯ ИМУЩЕСТВОМ, НАХОДЯЩИМСЯ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 ГОСУДАРСТВЕННОЙ СОБСТВЕННОСТИ КАМЧАТСКОГО КРАЯ"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И ПОДПРОГРАММ ПРОГРАММЫ И ИХ ЗНАЧЕНИЯХ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4619"/>
        <w:gridCol w:w="769"/>
        <w:gridCol w:w="873"/>
        <w:gridCol w:w="890"/>
        <w:gridCol w:w="890"/>
        <w:gridCol w:w="890"/>
        <w:gridCol w:w="896"/>
        <w:gridCol w:w="896"/>
        <w:gridCol w:w="896"/>
        <w:gridCol w:w="873"/>
        <w:gridCol w:w="873"/>
      </w:tblGrid>
      <w:tr w:rsidR="004E4047" w:rsidRPr="00EC461D" w:rsidTr="00B570D6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N</w:t>
            </w:r>
          </w:p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E4047" w:rsidRPr="00EC461D" w:rsidTr="00B570D6"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2020</w:t>
            </w:r>
          </w:p>
        </w:tc>
      </w:tr>
      <w:tr w:rsidR="004E4047" w:rsidRPr="00EC461D" w:rsidTr="00B570D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12</w:t>
            </w:r>
          </w:p>
        </w:tc>
      </w:tr>
      <w:tr w:rsidR="004E4047" w:rsidRPr="00EC461D" w:rsidTr="00B570D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Государственная программа Камчатского края "Совершенствование управления имуществом, находящимся в государственной собственности Камчатского края"</w:t>
            </w:r>
          </w:p>
        </w:tc>
      </w:tr>
      <w:tr w:rsidR="004E4047" w:rsidRPr="00EC461D" w:rsidTr="00B570D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Подпрограмма 1 "Повышение эффективности управления краевым имуществом"</w:t>
            </w:r>
          </w:p>
        </w:tc>
      </w:tr>
      <w:tr w:rsidR="004E4047" w:rsidRPr="00EC461D" w:rsidTr="00B570D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386"/>
            <w:bookmarkEnd w:id="5"/>
            <w:r w:rsidRPr="00EC461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Удельный вес объектов недвижимости, в отношении которых выполнены мероприятия по изготовлению технических планов и постановке на кадастровый учет, к общему количеству объектов недвижимости, находящихся в реестре государственного имущества Камчатского края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86</w:t>
            </w:r>
          </w:p>
        </w:tc>
      </w:tr>
      <w:tr w:rsidR="004E4047" w:rsidRPr="00EC461D" w:rsidTr="00B570D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ar398"/>
            <w:bookmarkEnd w:id="6"/>
            <w:r w:rsidRPr="00EC461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</w:tr>
      <w:tr w:rsidR="004E4047" w:rsidRPr="00EC461D" w:rsidTr="00B570D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ar410"/>
            <w:bookmarkEnd w:id="7"/>
            <w:r w:rsidRPr="00EC461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Отношение количества проведенных аудиторских проверок государственных унитарных предприятий Камчатского края и хозяйственных обществ с участием Камчатского края независимым аудитором к количеству запланированных проверок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</w:tr>
      <w:tr w:rsidR="004E4047" w:rsidRPr="00EC461D" w:rsidTr="00B570D6"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ar422"/>
            <w:bookmarkEnd w:id="8"/>
            <w:r w:rsidRPr="00EC461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Количество муниципальных образований в Камчатском крае, сведения о которых внесены в государственный кадастр недвижимости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</w:t>
            </w:r>
          </w:p>
        </w:tc>
      </w:tr>
      <w:tr w:rsidR="004E4047" w:rsidRPr="00EC461D" w:rsidTr="00B570D6"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(в ред. Постановления Правительства Камчатского края от 31.01.2018 N 46-П)</w:t>
            </w:r>
          </w:p>
        </w:tc>
      </w:tr>
      <w:tr w:rsidR="004E4047" w:rsidRPr="00EC461D" w:rsidTr="00B570D6"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Количество населенных пунктов Камчатского края, сведения о которых внесены в государственный кадастр недвижимости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</w:t>
            </w:r>
          </w:p>
        </w:tc>
      </w:tr>
      <w:tr w:rsidR="004E4047" w:rsidRPr="00EC461D" w:rsidTr="00B570D6"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(в ред. Постановления Правительства Камчатского края от 31.01.2018 N 46-П)</w:t>
            </w:r>
          </w:p>
        </w:tc>
      </w:tr>
      <w:tr w:rsidR="004E4047" w:rsidRPr="00EC461D" w:rsidTr="00B570D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Количество созданных пунктов опорной межевой сети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</w:tr>
      <w:tr w:rsidR="004E4047" w:rsidRPr="00EC461D" w:rsidTr="00B570D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ar460"/>
            <w:bookmarkEnd w:id="9"/>
            <w:r w:rsidRPr="00EC461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Площадь сформированных и поставленных на кадастровый учет земельных участков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15</w:t>
            </w:r>
          </w:p>
        </w:tc>
      </w:tr>
      <w:tr w:rsidR="004E4047" w:rsidRPr="00EC461D" w:rsidTr="00B570D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ar472"/>
            <w:bookmarkEnd w:id="10"/>
            <w:r w:rsidRPr="00EC461D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Отношение количества групп земельных участков, по которым проведена государственная кадастровая оценка, к количеству групп земельных участков, по которым в соответствии с законодательством в отчетном году должна быть проведена кадастровая оценка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</w:tr>
      <w:tr w:rsidR="004E4047" w:rsidRPr="00EC461D" w:rsidTr="00B570D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Удельный вес объектов недвижимого имущества, по которым проведена актуализация рыночной стоимости права аренды объектов недвижимого краевого имущества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</w:tr>
      <w:tr w:rsidR="004E4047" w:rsidRPr="00EC461D" w:rsidTr="00B570D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Отношение количества проведенных проверок распоряжения, использования по целевому назначению и обеспечения сохранности краевого имущества к количеству запланированных проверок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</w:tr>
      <w:tr w:rsidR="004E4047" w:rsidRPr="00EC461D" w:rsidTr="00B570D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ar508"/>
            <w:bookmarkEnd w:id="11"/>
            <w:r w:rsidRPr="00EC461D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Выполнение плановых показателей доходов краевого бюджета от использования краевого имущества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90</w:t>
            </w:r>
          </w:p>
        </w:tc>
      </w:tr>
      <w:tr w:rsidR="004E4047" w:rsidRPr="00EC461D" w:rsidTr="00B570D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Удельный вес устраненных нарушений, выявленных в процессе проверок, к общему количеству нарушений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</w:tr>
      <w:tr w:rsidR="004E4047" w:rsidRPr="00EC461D" w:rsidTr="00B570D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ar532"/>
            <w:bookmarkEnd w:id="12"/>
            <w:r w:rsidRPr="00EC461D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Площадь земельных участков, в отношении которых определена рыночная стоимость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8,8292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</w:tr>
      <w:tr w:rsidR="004E4047" w:rsidRPr="00EC461D" w:rsidTr="00B570D6"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ar544"/>
            <w:bookmarkEnd w:id="13"/>
            <w:r w:rsidRPr="00EC461D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Количество объектов недвижимости, сведения о которых включены в карты-планы территории, составленные по результатам проведения комплексных кадастровых работ, и представленные </w:t>
            </w:r>
            <w:r w:rsidRPr="00EC461D">
              <w:rPr>
                <w:rFonts w:ascii="Times New Roman" w:hAnsi="Times New Roman" w:cs="Times New Roman"/>
              </w:rPr>
              <w:lastRenderedPageBreak/>
              <w:t>в органы кадастрового учета (в том числе объектов недвижимости, сведения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4047" w:rsidRPr="00EC461D" w:rsidTr="00B570D6"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(в ред. Постановления Правительства Камчатского края от 31.01.2018 N 46-П)</w:t>
            </w:r>
          </w:p>
        </w:tc>
      </w:tr>
    </w:tbl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4" w:name="Par562"/>
      <w:bookmarkEnd w:id="14"/>
      <w:r w:rsidRPr="00B570D6">
        <w:rPr>
          <w:rFonts w:ascii="Times New Roman" w:hAnsi="Times New Roman" w:cs="Times New Roman"/>
        </w:rPr>
        <w:t>Приложение 2</w:t>
      </w:r>
    </w:p>
    <w:p w:rsidR="004E4047" w:rsidRPr="00B570D6" w:rsidRDefault="00EC461D">
      <w:pPr>
        <w:pStyle w:val="ConsPlusNormal"/>
        <w:jc w:val="right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к Программе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ПЕРЕЧЕНЬ ОСНОВНЫХ МЕРОПРИЯТИЙ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ГОСУДАРСТВЕННОЙ ПРОГРАММЫ КАМЧАТСКОГО КРАЯ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"СОВЕРШЕНСТВОВАНИЕ УПРАВЛЕНИЯ ИМУЩЕСТВОМ, НАХОДЯЩИМСЯ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 ГОСУДАРСТВЕННОЙ СОБСТВЕННОСТИ КАМЧАТСКОГО КРАЯ"</w:t>
      </w:r>
    </w:p>
    <w:p w:rsidR="004E4047" w:rsidRPr="00B570D6" w:rsidRDefault="004E40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2350"/>
        <w:gridCol w:w="1620"/>
        <w:gridCol w:w="1150"/>
        <w:gridCol w:w="1153"/>
        <w:gridCol w:w="3206"/>
        <w:gridCol w:w="2564"/>
        <w:gridCol w:w="1532"/>
      </w:tblGrid>
      <w:tr w:rsidR="004E4047" w:rsidRPr="00EC461D" w:rsidTr="00B570D6"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Последствия нереализации основного мероприятия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E4047" w:rsidRPr="00EC461D" w:rsidTr="00B570D6"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04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</w:t>
            </w:r>
          </w:p>
        </w:tc>
      </w:tr>
      <w:tr w:rsidR="004E4047" w:rsidRPr="00EC461D" w:rsidTr="00B570D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Подпрограмма 1 "Повышение эффективности управления краевым имуществом"</w:t>
            </w:r>
          </w:p>
        </w:tc>
      </w:tr>
      <w:tr w:rsidR="004E404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Учет, содержание и распоряжение краевым имуществом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обеспечение полноты и актуальности сведений о краевом имуществе. обеспечение государственной регистрации права собственности Камчатского края; улучшение состояния объектов краевого имущества; обеспечение эксплуатации краевого имущества, вовлечения </w:t>
            </w:r>
            <w:r w:rsidRPr="00EC461D">
              <w:rPr>
                <w:rFonts w:ascii="Times New Roman" w:hAnsi="Times New Roman" w:cs="Times New Roman"/>
              </w:rPr>
              <w:lastRenderedPageBreak/>
              <w:t>его в хозяйственный оборот; актуализация государственной кадастровой оценки земель; увеличение доходной части краевого бюджета; приведение величины доходов краевого бюджета, получаемого в виде арендной штаты, в соответствие с условиями на рынке недвижимости; усиление контроля за сохранностью и использованием по назначению краевого имущества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 xml:space="preserve">невозможность управления и распоряжения краевым имуществом; невозможность осуществления государственного кадастрового учета краевых объектов недвижимости; отсутствие достоверных </w:t>
            </w:r>
            <w:r w:rsidRPr="00EC461D">
              <w:rPr>
                <w:rFonts w:ascii="Times New Roman" w:hAnsi="Times New Roman" w:cs="Times New Roman"/>
              </w:rPr>
              <w:lastRenderedPageBreak/>
              <w:t>сведений о составе краевого имущества и, как следствие, невозможность принятия оперативных управленческих решений; снижение эффективности использования краевого имущества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Показатели 1.1, 1.3, 1.8 - 1.13 таблицы приложения 1 к Программе</w:t>
            </w:r>
          </w:p>
        </w:tc>
      </w:tr>
      <w:tr w:rsidR="004E404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Содержание жилищного фонда Камчатского края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исполнение обязанности собственника по содержанию жилищного фонда Камчатского края; обеспечение надлежащей эксплуатации и использования жилищного фонда Камчатского края; реализация государственной политики в области энергосбережения и энергоэффективности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неисполнение требований законодательства Российской Федерации и законодательства Камчатского края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404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Осуществление приватизации имущества, находящегося в государственной собственности Камчатского края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проведение приватизации краевого имущества; оптимизация структуры государственной собственности Камчатского края за счет реализации краевого имущества, не предназначенного для исполнения полномочий Камчатского края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снижение эффективности использования краевого имущества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Показатель 1.2 таблицы приложения 1 к Программе</w:t>
            </w:r>
          </w:p>
        </w:tc>
      </w:tr>
      <w:tr w:rsidR="004E404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Участие в хозяйственных обществах Камчатского края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развитие приоритетных рынков Камчатского края; поступление неналоговых доходов в краевой бюджет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низкие темпы развития экономики Камчатского края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Показатель 1.11 таблицы приложения 1 к Программе</w:t>
            </w:r>
          </w:p>
        </w:tc>
      </w:tr>
      <w:tr w:rsidR="004E404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Управление земельными ресурсами на территории Камчатского края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Министерство имущественных и земельных </w:t>
            </w:r>
            <w:r w:rsidRPr="00EC461D">
              <w:rPr>
                <w:rFonts w:ascii="Times New Roman" w:hAnsi="Times New Roman" w:cs="Times New Roman"/>
              </w:rPr>
              <w:lastRenderedPageBreak/>
              <w:t>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создание опорной межевой сети на территории Камчатского края; обеспечение наполнения </w:t>
            </w:r>
            <w:r w:rsidRPr="00EC461D">
              <w:rPr>
                <w:rFonts w:ascii="Times New Roman" w:hAnsi="Times New Roman" w:cs="Times New Roman"/>
              </w:rPr>
              <w:lastRenderedPageBreak/>
              <w:t>государственного кадастра недвижимости сведениями о границах муниципальных образований в Камчатском крае. границах населенных пунктов Камчатского края; повышение эффективности управления краевым имуществом, земельными ресурсами на территории Камчатского края в части вовлечения в экономический оборот большего количества земельных участков, рациональное использование земельных ресурсов Камчатского края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 xml:space="preserve">неэффективное использование земельных ресурсов на территории </w:t>
            </w:r>
            <w:r w:rsidRPr="00EC461D">
              <w:rPr>
                <w:rFonts w:ascii="Times New Roman" w:hAnsi="Times New Roman" w:cs="Times New Roman"/>
              </w:rPr>
              <w:lastRenderedPageBreak/>
              <w:t>Камчатского края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 xml:space="preserve">Показатели 1.4 - 1.7 таблицы приложения 1 к </w:t>
            </w:r>
            <w:r w:rsidRPr="00EC461D">
              <w:rPr>
                <w:rFonts w:ascii="Times New Roman" w:hAnsi="Times New Roman" w:cs="Times New Roman"/>
              </w:rPr>
              <w:lastRenderedPageBreak/>
              <w:t>Программе</w:t>
            </w:r>
          </w:p>
        </w:tc>
      </w:tr>
      <w:tr w:rsidR="004E404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восстановление платежеспособности организаций, являющихся социально значимыми для Камчатского края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неисполнение Камчатским краем принятых на себя обязательств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404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Обеспечение выполнения плановых показателей доходов краевого бюджета от использования краевого имущества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поступление неналоговых доходов в краевой бюджет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недополучение средств в краевой бюджет от использования краевого имущества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Показатель 1.11 таблицы приложения 1 к Программе</w:t>
            </w:r>
          </w:p>
        </w:tc>
      </w:tr>
      <w:tr w:rsidR="004E404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Определение вида фактического использования зданий (строений, сооружений) и помещений в них. расположенных на территории Камчатского края, в отношении которых налоговая база </w:t>
            </w:r>
            <w:r w:rsidRPr="00EC461D">
              <w:rPr>
                <w:rFonts w:ascii="Times New Roman" w:hAnsi="Times New Roman" w:cs="Times New Roman"/>
              </w:rPr>
              <w:lastRenderedPageBreak/>
              <w:t>определяется как кадастровая стоимость, для целей налогообложения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формирование перечня объектов недвижимого имущества. расположенных на территории Камчатского края, в отношении которых налоговая база определяется как кадастровая стоимость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невозможность определения налоговой базы в отношении объектов недвижимого имущества. расположенных на территории Камчатского края; неисполнение требований законодательства </w:t>
            </w:r>
            <w:r w:rsidRPr="00EC461D">
              <w:rPr>
                <w:rFonts w:ascii="Times New Roman" w:hAnsi="Times New Roman" w:cs="Times New Roman"/>
              </w:rPr>
              <w:lastRenderedPageBreak/>
              <w:t>Российской Федерации и законодательства Камчатского края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Показатель 1.11 таблицы приложения 1 к Программе</w:t>
            </w:r>
          </w:p>
        </w:tc>
      </w:tr>
      <w:tr w:rsidR="004E404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годы)"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увеличение поступления земельного и имущественного налога; уменьшение времени проведения процедур предоставления земельных участков за счет исключения процедуры согласования границ земельных участков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невнесение в Единый государственный реестр прав на недвижимое имущество и сделок с ним сведений о границах земельных участков; выпадающие налоговые и неналоговые доходы по объектам недвижимости; длительная процедура предоставления земельных участков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Показатель 1.14 таблицы приложения 1 к Программе</w:t>
            </w:r>
          </w:p>
        </w:tc>
      </w:tr>
      <w:tr w:rsidR="004E404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Подпрограмма 2 "Обеспечение реализации Программы"</w:t>
            </w:r>
          </w:p>
        </w:tc>
      </w:tr>
      <w:tr w:rsidR="004E404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Обеспечение деятельности Министерства имущественных и земельных отношений Камчатского края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обеспечение достижения целевых показателей и ожидаемых результатов реализации Программы в целом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невозможность реализации мероприятий Программы в полном объеме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5" w:name="Par678"/>
      <w:bookmarkEnd w:id="15"/>
      <w:r w:rsidRPr="00B570D6">
        <w:rPr>
          <w:rFonts w:ascii="Times New Roman" w:hAnsi="Times New Roman" w:cs="Times New Roman"/>
        </w:rPr>
        <w:t>Приложение 3</w:t>
      </w:r>
    </w:p>
    <w:p w:rsidR="004E4047" w:rsidRPr="00B570D6" w:rsidRDefault="00EC461D">
      <w:pPr>
        <w:pStyle w:val="ConsPlusNormal"/>
        <w:jc w:val="right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к Программе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ФИНАНСОВОЕ ОБЕСПЕЧЕНИЕ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РЕАЛИЗАЦИИ ГОСУДАРСТВЕННОЙ ПРОГРАММЫ КАМЧАТСКОГО КРАЯ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"СОВЕРШЕНСТВОВАНИЕ УПРАВЛЕНИЯ ИМУЩЕСТВОМ, НАХОДЯЩИМСЯ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 ГОСУДАРСТВЕННОЙ СОБСТВЕННОСТИ КАМЧАТСКОГО КРАЯ"</w:t>
      </w:r>
    </w:p>
    <w:p w:rsidR="004E4047" w:rsidRPr="00B570D6" w:rsidRDefault="004E40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4E4047" w:rsidRPr="00EC46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E4047" w:rsidRPr="00EC461D" w:rsidRDefault="004E404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</w:p>
        </w:tc>
      </w:tr>
    </w:tbl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2159"/>
        <w:gridCol w:w="1594"/>
        <w:gridCol w:w="1438"/>
        <w:gridCol w:w="1144"/>
        <w:gridCol w:w="1042"/>
        <w:gridCol w:w="1042"/>
        <w:gridCol w:w="1042"/>
        <w:gridCol w:w="1042"/>
        <w:gridCol w:w="1042"/>
        <w:gridCol w:w="1042"/>
        <w:gridCol w:w="1031"/>
      </w:tblGrid>
      <w:tr w:rsidR="004E4047" w:rsidRPr="00EC461D" w:rsidTr="00B570D6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Наименование Программы /подпрограммы/ мероприятия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Объем средств на реализацию Программы (тыс. руб.)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2020 год</w:t>
            </w:r>
          </w:p>
        </w:tc>
      </w:tr>
      <w:tr w:rsidR="004E4047" w:rsidRPr="00EC461D" w:rsidTr="00B570D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12</w:t>
            </w:r>
          </w:p>
        </w:tc>
      </w:tr>
      <w:tr w:rsidR="004E4047" w:rsidRPr="00EC461D" w:rsidTr="00B570D6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Государственная программа Камчатского края "Совершенствование управления имуществом, находящимся в государственной собственности Камчатского края"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2 335 882,81107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678 772,75112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483 222,57671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449 098,99268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134 502,10056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274 825,45000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163 759,93000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151 701,01000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61 536,30000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4 379,00000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39 088,50000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18 068,80000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2 274 346,51107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678 772,75112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483 222,57671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449 098,99268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134 502,10056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270 446,45000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124 671,43000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133 632,21000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Подпрограмма 1 "Повышение эффективности управления краевым имуществом"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1 842 932,83716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608 575,64112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416 196,10871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384 947,55877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68 229,12856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198 647,70000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89 228,20000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77 108,50000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61 536,30000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4 379,00000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39 088,50000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18 068,80000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1 781 396,53716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608 575,64112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416 196,10871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384 947,55877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68 229,12856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194 268,70000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50 139,70000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59 039,70000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1 478 702,50733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608 575,64112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399 204,76071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260 334,75992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43 173,24558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58 234,70000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50 139,70000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59 039,70000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114 952,23183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16 991,34800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19 317,00085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127,88298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78 516,00000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162 813,79800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105 295,79800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57 518,00000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24 928,00000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Кроме того, планируемые объемы </w:t>
            </w:r>
            <w:r w:rsidRPr="00EC461D">
              <w:rPr>
                <w:rFonts w:ascii="Times New Roman" w:hAnsi="Times New Roman" w:cs="Times New Roman"/>
              </w:rPr>
              <w:lastRenderedPageBreak/>
              <w:t>обязательств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Учет, содержание и распоряжение краевым имуществом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985 248,30022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417 862,92273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89 926,45700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197 217,64100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24 020,37949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178 095,50000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39 062,70000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39 062,70000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724 473,61839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417 862,92273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89 926,45700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72 604,84215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23 892,49651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42 061,50000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39 062,70000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39 062,70000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114 952,23183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16 991,34800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19 317,00085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127,88298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78 516,00000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162 813,79800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105 295,79800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57 518,00000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Содержание жилищного фонда Камчатского края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36 480,99751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4 662,00000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2 338,59149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5 651,20000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10 382,00602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4 493,20000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4 477,00000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4 477,00000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36 480,99751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4 662,00000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2 338,59149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5 651,20000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10 382,00602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4 493,20000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4 477,00000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4 477,00000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Осуществление приватизации имущества, находящегося в государственной собственности Камчатского края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Участие в хозяйственных обществах Камчатского края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341 460,65193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144 232,65193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172 300,00000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24 928,00000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316 532,65193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144 232,65193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172 300,00000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24 928,00000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Управление земельными ресурсами на территории Камчатского края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62 722,12923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14 457,47424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7 929,07180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7 065,23493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3 570,34826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7 600,00000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6 600,00000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15 500,00000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62 722,12923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14 457,47424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7 929,07180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7 065,23493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3 570,34826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7 600,00000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6 600,00000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15 500,00000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216 399,62743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171 593,24415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38 277,98849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1 200,00000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5 328,39479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216 399,62743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171 593,24415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38 277,98849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1 200,00000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5 328,39479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Обеспечение </w:t>
            </w:r>
            <w:r w:rsidRPr="00EC461D">
              <w:rPr>
                <w:rFonts w:ascii="Times New Roman" w:hAnsi="Times New Roman" w:cs="Times New Roman"/>
              </w:rPr>
              <w:lastRenderedPageBreak/>
              <w:t>выполнения плановых показателей доходов краевого бюджета от использования краевого имущества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 xml:space="preserve">Всего, в том </w:t>
            </w:r>
            <w:r w:rsidRPr="00EC461D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Определение вида фактического использования зданий (строений, сооружений) и помещений в них, расположенных на территории </w:t>
            </w:r>
            <w:r w:rsidRPr="00EC461D">
              <w:rPr>
                <w:rFonts w:ascii="Times New Roman" w:hAnsi="Times New Roman" w:cs="Times New Roman"/>
              </w:rPr>
              <w:lastRenderedPageBreak/>
              <w:t>Камчатского края, в отношении которых налоговая база определяется как кадастровая стоимость, для целей налогообложения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за счет средств краевого </w:t>
            </w:r>
            <w:r w:rsidRPr="00EC461D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годы)"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65 616,30000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8 459,00000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39 088,50000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18 068,80000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61 536,30000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4 379,00000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39 088,50000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18 068,80000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4 080,00000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за счет средств государственных </w:t>
            </w:r>
            <w:r w:rsidRPr="00EC461D">
              <w:rPr>
                <w:rFonts w:ascii="Times New Roman" w:hAnsi="Times New Roman" w:cs="Times New Roman"/>
              </w:rPr>
              <w:lastRenderedPageBreak/>
              <w:t>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Подпрограмма 2 "Обеспечение реализации Программы"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492 949,97391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70 197,11000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67 026,46800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64 151,43391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66 272,97200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76 177,75000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74 531,73000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74 592,51000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492 949,97391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70 197,11000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67 026,46800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64 151,43391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66 272,97200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76 177,75000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74 531,73000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74 592,51000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за счет средств </w:t>
            </w:r>
            <w:r w:rsidRPr="00EC461D">
              <w:rPr>
                <w:rFonts w:ascii="Times New Roman" w:hAnsi="Times New Roman" w:cs="Times New Roman"/>
              </w:rPr>
              <w:lastRenderedPageBreak/>
              <w:t>прочих внебюджетных источников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Обеспечение деятельности Министерства имущественных и земельных отношений Камчатского края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492 949,97391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70 197,11000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67 026,46800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64 151,43391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66 272,97200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76 177,75000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74 531,73000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74 592,51000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492 949,97391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70 197,11000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67 026,46800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64 151,43391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66 272,97200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76 177,75000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74 531,73000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74 592,51000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  <w:tr w:rsidR="004E4047" w:rsidRPr="00EC461D" w:rsidTr="00B570D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4E40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Кроме того, планируемые объемы обязательств </w:t>
            </w:r>
            <w:r w:rsidRPr="00EC461D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4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4E4047" w:rsidRPr="00B570D6">
          <w:headerReference w:type="default" r:id="rId38"/>
          <w:footerReference w:type="default" r:id="rId3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Приложение 4</w:t>
      </w:r>
    </w:p>
    <w:p w:rsidR="004E4047" w:rsidRPr="00B570D6" w:rsidRDefault="00EC461D">
      <w:pPr>
        <w:pStyle w:val="ConsPlusNormal"/>
        <w:jc w:val="right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к Программе</w:t>
      </w:r>
    </w:p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ПОРЯДОК ПРЕДОСТАВЛЕНИЯ СУБСИДИЙ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МЕСТНЫМ БЮДЖЕТАМ НА РЕАЛИЗАЦИЮ ОТДЕЛЬНЫХ МЕРОПРИЯТИЙ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ПОДПРОГРАММЫ 1 "ПОВЫШЕНИЕ ЭФФЕКТИВНОСТИ УПРАВЛЕНИЯ</w:t>
      </w:r>
    </w:p>
    <w:p w:rsidR="004E404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КРАЕВЫМ ИМУЩЕСТВОМ"</w:t>
      </w:r>
    </w:p>
    <w:p w:rsidR="004E4047" w:rsidRPr="00B570D6" w:rsidRDefault="004E40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E4047" w:rsidRPr="00EC46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E4047" w:rsidRPr="00EC461D" w:rsidRDefault="004E404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</w:p>
        </w:tc>
      </w:tr>
    </w:tbl>
    <w:p w:rsidR="004E4047" w:rsidRPr="00B570D6" w:rsidRDefault="004E40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047" w:rsidRPr="00B570D6" w:rsidRDefault="00EC46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 Настоящий Порядок разработан в соответствии со статьей 139 Бюджетного кодекса Российской Федерации и регулирует вопросы предоставления субсидий местным бюджетам из краевого бюджета в целях софинансирования основного мероприятия 9 "Проведение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годы)" подпрограммы 1 "Повышение эффективности управления краевым имуществом" (далее в настоящем Порядке - мероприятие).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" w:name="Par1848"/>
      <w:bookmarkEnd w:id="16"/>
      <w:r w:rsidRPr="00B570D6">
        <w:rPr>
          <w:rFonts w:ascii="Times New Roman" w:hAnsi="Times New Roman" w:cs="Times New Roman"/>
        </w:rPr>
        <w:t>2. Критерием отбора муниципальных образований в Камчатском крае для предоставления субсидий местным бюджетам на реализацию мероприятия является наличие для территорий, включенных в перечень кадастровых кварталов, в границах которых предполагается проведение комплексных кадастровых работ, утвержденный Постановлением Правительства Камчатского края, материалов (документов), предусмотренных частью 3 статьи 42 Федерального закона от 24.07.2007 N 221-ФЗ "О кадастровой деятельности".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7" w:name="Par1849"/>
      <w:bookmarkEnd w:id="17"/>
      <w:r w:rsidRPr="00B570D6">
        <w:rPr>
          <w:rFonts w:ascii="Times New Roman" w:hAnsi="Times New Roman" w:cs="Times New Roman"/>
        </w:rPr>
        <w:t>3. Условиями предоставления субсидий местным бюджетам являются: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8" w:name="Par1850"/>
      <w:bookmarkEnd w:id="18"/>
      <w:r w:rsidRPr="00B570D6">
        <w:rPr>
          <w:rFonts w:ascii="Times New Roman" w:hAnsi="Times New Roman" w:cs="Times New Roman"/>
        </w:rPr>
        <w:t>1) наличие утвержденных расходных обязательств муниципальных образований в Камчатском крае по софинансированию мероприятия в размере не менее 0,1 % от средств краевого бюджета, предусмотренных на реализацию мероприятия;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2) заключение соглашений о предоставлении субсидий между Министерством имущественных и земельных отношений Камчатского края (далее - Министерство) и органами местного самоуправления муниципальных образований в Камчатском крае;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3) представление органами местного самоуправления муниципальных образований в Камчатском крае в Министерство отчетов об использовании субсидий по форме и в порядке, утвержденными Министерством;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4. Показатели результативности предоставления субсидий местным бюджетам установлены приложением 1 к Программе.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5. Порядок определения размера субсидии, а также распределение субсидий между муниципальными образованиями в Камчатском крае и порядок такого распределения устанавливается законом Камчатского края о краевом бюджете.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6. Для получения субсидии органы местного самоуправления муниципальных образований в Камчатском крае представляют в Министерство следующие документы: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заявку на получение субсидии;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2) выписку из муниципального правового акта представительного органа муниципального образования о местном бюджете, подтверждающую наличие средств на финансирование мероприятия в размере, предусмотренном </w:t>
      </w:r>
      <w:r w:rsidRPr="00B570D6">
        <w:rPr>
          <w:rFonts w:ascii="Times New Roman" w:hAnsi="Times New Roman" w:cs="Times New Roman"/>
        </w:rPr>
        <w:lastRenderedPageBreak/>
        <w:t>пунктом 1 части 3 настоящего Порядка;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3) сведения о количестве объектов недвижимости, расположенных на территориях, включенных в перечень кадастровых кварталов, в границах которых предполагается проведение комплексных кадастровых работ, утвержденный постановлением Правительства Камчатского края;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4) сведения о стоимости комплексных кадастровых работ, полученные не менее чем у трех подрядчиков.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7. Форма заявки на получение субсидии, а также срок представления документов органами местного самоуправления муниципальных образований в Камчатском крае для получения субсидий устанавливаются приказом Министерства.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8. Министерство рассматривает представленные документы в течение 30 дней со дня окончания срока приема документов.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9. По результатам рассмотрения документов Министерством принимается решение о предоставлении субсидии либо об отказе в предоставлении субсидии.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5 дней со дня принятия такого решения направляется письменное уведомление с обоснованием причин отказа.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10. Основаниями для отказа в предоставлении субсидии являются: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2) наличие в представленных органом местного самоуправления муниципального образования в Камчатском крае документах недостоверных сведений;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3) несоответствие муниципального образования в Камчатском крае критерию отбора муниципальных образований в Камчатском крае и (или) условиям предоставления субсидий, установленным частями 2 и 3 настоящего Порядка.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11. При несоблюдении органами местного самоуправления муниципальных образований в Камчатском крае условий, установленных частью 3 настоящего Порядка, предоставление субсидий может быть приостановлено (сокращено) в соответствии с частью 5 статьи 136 Бюджетного кодекса Российской Федерации.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12. Контроль за соблюдением условий, установленных частью 3 настоящего Порядка, осуществляется Министерством.</w:t>
      </w:r>
    </w:p>
    <w:p w:rsidR="004E404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13. Субсидии, неиспользованные в текущем финансовом году, подлежат возврату в краевой бюджет. В случае, если неиспользованный остаток субсидии не перечислен в краевой бюджет, указанные средства подлежат взысканию в судебном порядке.</w:t>
      </w:r>
    </w:p>
    <w:p w:rsidR="00EC461D" w:rsidRPr="00B570D6" w:rsidRDefault="00EC461D" w:rsidP="00B570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B570D6">
        <w:rPr>
          <w:rFonts w:ascii="Times New Roman" w:hAnsi="Times New Roman" w:cs="Times New Roman"/>
        </w:rPr>
        <w:t>14.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sectPr w:rsidR="00EC461D" w:rsidRPr="00B570D6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22" w:rsidRDefault="006B0622">
      <w:pPr>
        <w:spacing w:after="0" w:line="240" w:lineRule="auto"/>
      </w:pPr>
      <w:r>
        <w:separator/>
      </w:r>
    </w:p>
  </w:endnote>
  <w:endnote w:type="continuationSeparator" w:id="0">
    <w:p w:rsidR="006B0622" w:rsidRDefault="006B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D6" w:rsidRDefault="00B570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47" w:rsidRDefault="004E40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E4047" w:rsidRPr="00EC461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4047" w:rsidRPr="00EC461D" w:rsidRDefault="004E404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4047" w:rsidRPr="00EC461D" w:rsidRDefault="004E404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4047" w:rsidRPr="00EC461D" w:rsidRDefault="004E4047">
          <w:pPr>
            <w:pStyle w:val="ConsPlusNormal"/>
            <w:jc w:val="right"/>
          </w:pPr>
        </w:p>
      </w:tc>
    </w:tr>
  </w:tbl>
  <w:p w:rsidR="004E4047" w:rsidRDefault="004E404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D6" w:rsidRDefault="00B570D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47" w:rsidRDefault="004E40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4E4047" w:rsidRPr="00EC461D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4047" w:rsidRPr="00EC461D" w:rsidRDefault="004E404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4047" w:rsidRPr="00EC461D" w:rsidRDefault="004E404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4047" w:rsidRPr="00EC461D" w:rsidRDefault="004E4047">
          <w:pPr>
            <w:pStyle w:val="ConsPlusNormal"/>
            <w:jc w:val="right"/>
          </w:pPr>
        </w:p>
      </w:tc>
    </w:tr>
  </w:tbl>
  <w:p w:rsidR="004E4047" w:rsidRDefault="004E404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47" w:rsidRDefault="004E40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E4047" w:rsidRDefault="004E4047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47" w:rsidRDefault="004E40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E4047" w:rsidRDefault="004E4047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47" w:rsidRDefault="004E40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E4047" w:rsidRDefault="004E404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22" w:rsidRDefault="006B0622">
      <w:pPr>
        <w:spacing w:after="0" w:line="240" w:lineRule="auto"/>
      </w:pPr>
      <w:r>
        <w:separator/>
      </w:r>
    </w:p>
  </w:footnote>
  <w:footnote w:type="continuationSeparator" w:id="0">
    <w:p w:rsidR="006B0622" w:rsidRDefault="006B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D6" w:rsidRDefault="00B570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D6" w:rsidRDefault="00B570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D6" w:rsidRDefault="00B570D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47" w:rsidRDefault="004E40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E4047" w:rsidRDefault="00EC461D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47" w:rsidRDefault="004E40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E4047" w:rsidRDefault="00EC461D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47" w:rsidRDefault="004E40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E4047" w:rsidRDefault="00EC461D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47" w:rsidRDefault="004E40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E4047" w:rsidRDefault="00EC461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D6"/>
    <w:rsid w:val="004E4047"/>
    <w:rsid w:val="006B0622"/>
    <w:rsid w:val="006F0614"/>
    <w:rsid w:val="00B570D6"/>
    <w:rsid w:val="00E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57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70D6"/>
  </w:style>
  <w:style w:type="paragraph" w:styleId="a5">
    <w:name w:val="footer"/>
    <w:basedOn w:val="a"/>
    <w:link w:val="a6"/>
    <w:uiPriority w:val="99"/>
    <w:unhideWhenUsed/>
    <w:rsid w:val="00B570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7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57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70D6"/>
  </w:style>
  <w:style w:type="paragraph" w:styleId="a5">
    <w:name w:val="footer"/>
    <w:basedOn w:val="a"/>
    <w:link w:val="a6"/>
    <w:uiPriority w:val="99"/>
    <w:unhideWhenUsed/>
    <w:rsid w:val="00B570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9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20.wmf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41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37" Type="http://schemas.openxmlformats.org/officeDocument/2006/relationships/footer" Target="footer5.xml"/><Relationship Id="rId40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7980</Words>
  <Characters>45487</Characters>
  <Application>Microsoft Office Word</Application>
  <DocSecurity>2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Камчатского края от 11.11.2013 N 489-П(ред. от 27.03.2018)"О государственной Программе Камчатского края "Совершенствование управления имуществом, находящимся в государственной собственности Камчатского края"</vt:lpstr>
    </vt:vector>
  </TitlesOfParts>
  <Company>КонсультантПлюс Версия 4017.00.22</Company>
  <LinksUpToDate>false</LinksUpToDate>
  <CharactersWithSpaces>53361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11.11.2013 N 489-П(ред. от 27.03.2018)"О государственной Программе Камчатского края "Совершенствование управления имуществом, находящимся в государственной собственности Камчатского края"</dc:title>
  <dc:creator>Лошакова Елена Николаевна</dc:creator>
  <cp:lastModifiedBy>Карпов Дмитрий Сергеевич</cp:lastModifiedBy>
  <cp:revision>2</cp:revision>
  <dcterms:created xsi:type="dcterms:W3CDTF">2018-04-08T22:27:00Z</dcterms:created>
  <dcterms:modified xsi:type="dcterms:W3CDTF">2018-04-08T22:27:00Z</dcterms:modified>
</cp:coreProperties>
</file>