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47"/>
        <w:gridCol w:w="106"/>
      </w:tblGrid>
      <w:tr w:rsidR="004051D2" w:rsidRPr="00ED70BD" w:rsidTr="00161A5B">
        <w:trPr>
          <w:trHeight w:val="1449"/>
        </w:trPr>
        <w:tc>
          <w:tcPr>
            <w:tcW w:w="9752" w:type="dxa"/>
            <w:gridSpan w:val="2"/>
          </w:tcPr>
          <w:p w:rsidR="004051D2" w:rsidRPr="00ED70BD" w:rsidRDefault="004051D2" w:rsidP="00161A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5160" cy="807085"/>
                  <wp:effectExtent l="0" t="0" r="254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1D2" w:rsidTr="00161A5B">
        <w:trPr>
          <w:gridAfter w:val="1"/>
          <w:wAfter w:w="106" w:type="dxa"/>
        </w:trPr>
        <w:tc>
          <w:tcPr>
            <w:tcW w:w="9646" w:type="dxa"/>
          </w:tcPr>
          <w:p w:rsidR="004051D2" w:rsidRDefault="004051D2" w:rsidP="00161A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</w:t>
            </w:r>
            <w:r w:rsidRPr="007520F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4051D2" w:rsidRPr="00ED70BD" w:rsidRDefault="004051D2" w:rsidP="00161A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1D2" w:rsidRDefault="004051D2" w:rsidP="004051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1D2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D036F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D5519C" w:rsidRPr="004051D2" w:rsidRDefault="00D5519C" w:rsidP="004051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1D2" w:rsidRPr="004051D2" w:rsidRDefault="004051D2" w:rsidP="004051D2">
      <w:pPr>
        <w:autoSpaceDE w:val="0"/>
        <w:autoSpaceDN w:val="0"/>
        <w:adjustRightInd w:val="0"/>
        <w:rPr>
          <w:sz w:val="28"/>
          <w:szCs w:val="28"/>
        </w:rPr>
      </w:pPr>
    </w:p>
    <w:p w:rsidR="004051D2" w:rsidRDefault="004051D2" w:rsidP="004051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D036FA">
        <w:rPr>
          <w:sz w:val="28"/>
          <w:szCs w:val="28"/>
        </w:rPr>
        <w:t>«1</w:t>
      </w:r>
      <w:r w:rsidR="00197DD7">
        <w:rPr>
          <w:sz w:val="28"/>
          <w:szCs w:val="28"/>
        </w:rPr>
        <w:t>5</w:t>
      </w:r>
      <w:r w:rsidR="00D036FA">
        <w:rPr>
          <w:sz w:val="28"/>
          <w:szCs w:val="28"/>
        </w:rPr>
        <w:t xml:space="preserve">» февраля </w:t>
      </w:r>
      <w:r>
        <w:rPr>
          <w:sz w:val="28"/>
          <w:szCs w:val="28"/>
        </w:rPr>
        <w:t>201</w:t>
      </w:r>
      <w:r w:rsidR="000535C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4051D2" w:rsidRDefault="004051D2" w:rsidP="004051D2">
      <w:pPr>
        <w:autoSpaceDE w:val="0"/>
        <w:autoSpaceDN w:val="0"/>
        <w:adjustRightInd w:val="0"/>
        <w:jc w:val="both"/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0563E" w:rsidTr="00D5519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0563E" w:rsidRPr="00E556AA" w:rsidRDefault="00D5519C" w:rsidP="00E556AA">
            <w:pPr>
              <w:tabs>
                <w:tab w:val="left" w:pos="6379"/>
              </w:tabs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E556AA">
              <w:rPr>
                <w:sz w:val="26"/>
                <w:szCs w:val="26"/>
              </w:rPr>
              <w:t xml:space="preserve">Об организации системы внутреннего обеспечения соответствия требованиям антимонопольного законодательства в Министерстве имущественных и земельных отношений Камчатского края </w:t>
            </w:r>
          </w:p>
        </w:tc>
      </w:tr>
    </w:tbl>
    <w:p w:rsidR="004051D2" w:rsidRPr="004051D2" w:rsidRDefault="004051D2" w:rsidP="004051D2">
      <w:pPr>
        <w:autoSpaceDE w:val="0"/>
        <w:autoSpaceDN w:val="0"/>
        <w:adjustRightInd w:val="0"/>
        <w:jc w:val="both"/>
        <w:rPr>
          <w:szCs w:val="28"/>
        </w:rPr>
      </w:pPr>
    </w:p>
    <w:p w:rsidR="00D5519C" w:rsidRDefault="00D5519C" w:rsidP="00E556AA">
      <w:pPr>
        <w:ind w:firstLine="709"/>
        <w:jc w:val="both"/>
        <w:rPr>
          <w:sz w:val="28"/>
          <w:szCs w:val="28"/>
          <w:lang w:eastAsia="ar-SA"/>
        </w:rPr>
      </w:pPr>
      <w:r w:rsidRPr="00AF3A29">
        <w:rPr>
          <w:sz w:val="28"/>
          <w:szCs w:val="28"/>
          <w:lang w:eastAsia="ar-SA"/>
        </w:rPr>
        <w:t>В соответствии с Указом Президента Российской Федерации от 27</w:t>
      </w:r>
      <w:r w:rsidR="00D036FA">
        <w:rPr>
          <w:sz w:val="28"/>
          <w:szCs w:val="28"/>
          <w:lang w:eastAsia="ar-SA"/>
        </w:rPr>
        <w:t>.12.</w:t>
      </w:r>
      <w:r w:rsidRPr="00AF3A29">
        <w:rPr>
          <w:sz w:val="28"/>
          <w:szCs w:val="28"/>
          <w:lang w:eastAsia="ar-SA"/>
        </w:rPr>
        <w:t xml:space="preserve">2017 года № 618 «Об основных направлениях государственной политики по развитию конкуренции», </w:t>
      </w:r>
      <w:r w:rsidR="00D036FA">
        <w:rPr>
          <w:sz w:val="28"/>
          <w:szCs w:val="28"/>
          <w:lang w:eastAsia="ar-SA"/>
        </w:rPr>
        <w:t>р</w:t>
      </w:r>
      <w:r w:rsidRPr="00AF3A29">
        <w:rPr>
          <w:sz w:val="28"/>
          <w:szCs w:val="28"/>
          <w:lang w:eastAsia="ar-SA"/>
        </w:rPr>
        <w:t>аспоряжением Правительства Российской Федераци</w:t>
      </w:r>
      <w:r>
        <w:rPr>
          <w:sz w:val="28"/>
          <w:szCs w:val="28"/>
          <w:lang w:eastAsia="ar-SA"/>
        </w:rPr>
        <w:t>и от 18</w:t>
      </w:r>
      <w:r w:rsidR="00D036FA">
        <w:rPr>
          <w:sz w:val="28"/>
          <w:szCs w:val="28"/>
          <w:lang w:eastAsia="ar-SA"/>
        </w:rPr>
        <w:t>.10.</w:t>
      </w:r>
      <w:r>
        <w:rPr>
          <w:sz w:val="28"/>
          <w:szCs w:val="28"/>
          <w:lang w:eastAsia="ar-SA"/>
        </w:rPr>
        <w:t>2018 года № 225</w:t>
      </w:r>
      <w:r w:rsidRPr="00AF3A29">
        <w:rPr>
          <w:sz w:val="28"/>
          <w:szCs w:val="28"/>
          <w:lang w:eastAsia="ar-SA"/>
        </w:rPr>
        <w:t>8-р</w:t>
      </w:r>
    </w:p>
    <w:p w:rsidR="00D5519C" w:rsidRDefault="00D5519C" w:rsidP="007056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D2" w:rsidRDefault="0070563E" w:rsidP="0070563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ПРИКАЗЫВАЮ:</w:t>
      </w:r>
    </w:p>
    <w:p w:rsidR="004051D2" w:rsidRDefault="004051D2" w:rsidP="00D036F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D036FA" w:rsidRDefault="00D5519C" w:rsidP="00D036FA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D036FA">
        <w:rPr>
          <w:sz w:val="28"/>
          <w:szCs w:val="28"/>
          <w:lang w:eastAsia="ar-SA"/>
        </w:rPr>
        <w:t xml:space="preserve">Назначить уполномоченными должностными лицами по организации и обеспечению системы антимонопольного комплаенса в Министерстве </w:t>
      </w:r>
      <w:r w:rsidR="00D036FA" w:rsidRPr="00D036FA">
        <w:rPr>
          <w:sz w:val="28"/>
          <w:szCs w:val="28"/>
          <w:lang w:eastAsia="ar-SA"/>
        </w:rPr>
        <w:t xml:space="preserve"> имущественных и земельных отношений Камчатского кра</w:t>
      </w:r>
      <w:r w:rsidR="00D036FA">
        <w:rPr>
          <w:sz w:val="28"/>
          <w:szCs w:val="28"/>
          <w:lang w:eastAsia="ar-SA"/>
        </w:rPr>
        <w:t xml:space="preserve">я (далее  </w:t>
      </w:r>
      <w:r w:rsidR="00D036FA" w:rsidRPr="00D036FA">
        <w:rPr>
          <w:sz w:val="28"/>
          <w:szCs w:val="28"/>
          <w:lang w:eastAsia="ar-SA"/>
        </w:rPr>
        <w:t>Министерств</w:t>
      </w:r>
      <w:r w:rsidR="00D036FA">
        <w:rPr>
          <w:sz w:val="28"/>
          <w:szCs w:val="28"/>
          <w:lang w:eastAsia="ar-SA"/>
        </w:rPr>
        <w:t>о):</w:t>
      </w:r>
    </w:p>
    <w:p w:rsidR="00D036FA" w:rsidRDefault="00D036FA" w:rsidP="00D036FA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Денисову Викторию Алексеевну, заместителя начальника отдела правового обеспечения Министерства;</w:t>
      </w:r>
    </w:p>
    <w:p w:rsidR="00D036FA" w:rsidRPr="00D036FA" w:rsidRDefault="00D036FA" w:rsidP="00DF3631">
      <w:pPr>
        <w:pStyle w:val="3"/>
        <w:spacing w:before="0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D036F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2) </w:t>
      </w:r>
      <w:proofErr w:type="spellStart"/>
      <w:r w:rsidRPr="00D036F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Смородову</w:t>
      </w:r>
      <w:proofErr w:type="spellEnd"/>
      <w:r w:rsidRPr="00D036F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Наталью Александровну, референта отдела экономического анализа, корпоративных отношений и приватизации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 xml:space="preserve"> Министерства.</w:t>
      </w:r>
    </w:p>
    <w:p w:rsidR="00D036FA" w:rsidRPr="00AC54F1" w:rsidRDefault="00D036FA" w:rsidP="00D036FA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AC54F1">
        <w:rPr>
          <w:sz w:val="28"/>
          <w:szCs w:val="28"/>
          <w:lang w:eastAsia="ar-SA"/>
        </w:rPr>
        <w:t>Утвердить Положение об организации системы внутреннего обеспечения соответствия требованиям антимонопольного законодательства</w:t>
      </w:r>
      <w:r w:rsidRPr="00D036FA">
        <w:rPr>
          <w:sz w:val="28"/>
          <w:szCs w:val="28"/>
          <w:lang w:eastAsia="ar-SA"/>
        </w:rPr>
        <w:t xml:space="preserve"> в Министерстве (далее – Положение)</w:t>
      </w:r>
      <w:r w:rsidRPr="00AC54F1">
        <w:rPr>
          <w:sz w:val="28"/>
          <w:szCs w:val="28"/>
          <w:lang w:eastAsia="ar-SA"/>
        </w:rPr>
        <w:t xml:space="preserve"> согласно приложению</w:t>
      </w:r>
      <w:r>
        <w:rPr>
          <w:sz w:val="28"/>
          <w:szCs w:val="28"/>
          <w:lang w:eastAsia="ar-SA"/>
        </w:rPr>
        <w:t xml:space="preserve"> 1</w:t>
      </w:r>
      <w:r w:rsidRPr="00D036FA">
        <w:rPr>
          <w:sz w:val="28"/>
          <w:szCs w:val="28"/>
          <w:lang w:eastAsia="ar-SA"/>
        </w:rPr>
        <w:t xml:space="preserve"> к настоящему приказу</w:t>
      </w:r>
      <w:r w:rsidRPr="00AC54F1">
        <w:rPr>
          <w:sz w:val="28"/>
          <w:szCs w:val="28"/>
          <w:lang w:eastAsia="ar-SA"/>
        </w:rPr>
        <w:t>.</w:t>
      </w:r>
    </w:p>
    <w:p w:rsidR="00D036FA" w:rsidRDefault="00D036FA" w:rsidP="00D036FA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AC54F1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  <w:lang w:eastAsia="ar-SA"/>
        </w:rPr>
        <w:t xml:space="preserve">План мероприятий «дорожную карту» об организации </w:t>
      </w:r>
      <w:proofErr w:type="gramStart"/>
      <w:r>
        <w:rPr>
          <w:sz w:val="28"/>
          <w:szCs w:val="28"/>
          <w:lang w:eastAsia="ar-SA"/>
        </w:rPr>
        <w:t>антимонопольного</w:t>
      </w:r>
      <w:proofErr w:type="gramEnd"/>
      <w:r>
        <w:rPr>
          <w:sz w:val="28"/>
          <w:szCs w:val="28"/>
          <w:lang w:eastAsia="ar-SA"/>
        </w:rPr>
        <w:t xml:space="preserve"> комплаенса в Министерстве </w:t>
      </w:r>
      <w:r w:rsidRPr="00AC54F1">
        <w:rPr>
          <w:sz w:val="28"/>
          <w:szCs w:val="28"/>
          <w:lang w:eastAsia="ar-SA"/>
        </w:rPr>
        <w:t>согласно приложению</w:t>
      </w:r>
      <w:r>
        <w:rPr>
          <w:sz w:val="28"/>
          <w:szCs w:val="28"/>
          <w:lang w:eastAsia="ar-SA"/>
        </w:rPr>
        <w:t xml:space="preserve"> 2</w:t>
      </w:r>
      <w:r w:rsidRPr="00D036FA">
        <w:rPr>
          <w:sz w:val="28"/>
          <w:szCs w:val="28"/>
          <w:lang w:eastAsia="ar-SA"/>
        </w:rPr>
        <w:t xml:space="preserve"> к настоящему приказу</w:t>
      </w:r>
      <w:r w:rsidRPr="00AC54F1">
        <w:rPr>
          <w:sz w:val="28"/>
          <w:szCs w:val="28"/>
          <w:lang w:eastAsia="ar-SA"/>
        </w:rPr>
        <w:t>.</w:t>
      </w:r>
    </w:p>
    <w:p w:rsidR="00D036FA" w:rsidRPr="00AC54F1" w:rsidRDefault="00D036FA" w:rsidP="00D036FA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="00AD16D7">
        <w:rPr>
          <w:sz w:val="28"/>
          <w:szCs w:val="28"/>
          <w:lang w:eastAsia="ar-SA"/>
        </w:rPr>
        <w:t xml:space="preserve"> </w:t>
      </w:r>
      <w:proofErr w:type="gramStart"/>
      <w:r w:rsidR="00AD16D7">
        <w:rPr>
          <w:sz w:val="28"/>
          <w:szCs w:val="28"/>
          <w:lang w:eastAsia="ar-SA"/>
        </w:rPr>
        <w:t>Определить коллегиальным органом по рассмотрению и оценке мероприятий по антимонопольному комплаенсу Общественный совет при Министерстве.</w:t>
      </w:r>
      <w:proofErr w:type="gramEnd"/>
    </w:p>
    <w:p w:rsidR="00D036FA" w:rsidRDefault="00D036FA" w:rsidP="00D036FA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5. </w:t>
      </w:r>
      <w:proofErr w:type="spellStart"/>
      <w:r w:rsidR="00D5519C">
        <w:rPr>
          <w:sz w:val="28"/>
          <w:szCs w:val="28"/>
          <w:lang w:eastAsia="ar-SA"/>
        </w:rPr>
        <w:t>Мишариной</w:t>
      </w:r>
      <w:proofErr w:type="spellEnd"/>
      <w:r w:rsidR="00D5519C">
        <w:rPr>
          <w:sz w:val="28"/>
          <w:szCs w:val="28"/>
          <w:lang w:eastAsia="ar-SA"/>
        </w:rPr>
        <w:t xml:space="preserve"> А.В.</w:t>
      </w:r>
      <w:r w:rsidR="00D5519C" w:rsidRPr="00306112">
        <w:rPr>
          <w:sz w:val="28"/>
          <w:szCs w:val="28"/>
          <w:lang w:eastAsia="ar-SA"/>
        </w:rPr>
        <w:t xml:space="preserve"> обеспечить ознакомление государственных гражданских служащих и работников </w:t>
      </w:r>
      <w:r w:rsidR="00D5519C">
        <w:rPr>
          <w:sz w:val="28"/>
          <w:szCs w:val="28"/>
          <w:lang w:eastAsia="ar-SA"/>
        </w:rPr>
        <w:t xml:space="preserve">Министерства </w:t>
      </w:r>
      <w:r w:rsidR="00D5519C" w:rsidRPr="00306112">
        <w:rPr>
          <w:sz w:val="28"/>
          <w:szCs w:val="28"/>
          <w:lang w:eastAsia="ar-SA"/>
        </w:rPr>
        <w:t>с настоящим приказом</w:t>
      </w:r>
      <w:r>
        <w:rPr>
          <w:sz w:val="28"/>
          <w:szCs w:val="28"/>
          <w:lang w:eastAsia="ar-SA"/>
        </w:rPr>
        <w:t>.</w:t>
      </w:r>
    </w:p>
    <w:p w:rsidR="00D5519C" w:rsidRPr="00D5519C" w:rsidRDefault="00D036FA" w:rsidP="00D5519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D5519C" w:rsidRPr="00306112">
        <w:rPr>
          <w:rStyle w:val="10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7D6244" w:rsidRDefault="007D6244" w:rsidP="004051D2">
      <w:pPr>
        <w:jc w:val="both"/>
        <w:rPr>
          <w:bCs/>
          <w:kern w:val="28"/>
          <w:sz w:val="28"/>
          <w:szCs w:val="28"/>
        </w:rPr>
      </w:pPr>
    </w:p>
    <w:p w:rsidR="004051D2" w:rsidRPr="008C70D0" w:rsidRDefault="0070563E" w:rsidP="004051D2">
      <w:pPr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Министр                                                       </w:t>
      </w:r>
      <w:r w:rsidR="004051D2">
        <w:rPr>
          <w:bCs/>
          <w:kern w:val="28"/>
          <w:sz w:val="28"/>
          <w:szCs w:val="28"/>
        </w:rPr>
        <w:tab/>
      </w:r>
      <w:r w:rsidR="004051D2">
        <w:rPr>
          <w:bCs/>
          <w:kern w:val="28"/>
          <w:sz w:val="28"/>
          <w:szCs w:val="28"/>
        </w:rPr>
        <w:tab/>
      </w:r>
      <w:r w:rsidR="004051D2">
        <w:rPr>
          <w:bCs/>
          <w:kern w:val="28"/>
          <w:sz w:val="28"/>
          <w:szCs w:val="28"/>
        </w:rPr>
        <w:tab/>
      </w:r>
      <w:r w:rsidR="003C4AC5">
        <w:rPr>
          <w:bCs/>
          <w:kern w:val="28"/>
          <w:sz w:val="28"/>
          <w:szCs w:val="28"/>
        </w:rPr>
        <w:t xml:space="preserve">                     </w:t>
      </w:r>
      <w:r>
        <w:rPr>
          <w:bCs/>
          <w:kern w:val="28"/>
          <w:sz w:val="28"/>
          <w:szCs w:val="28"/>
        </w:rPr>
        <w:t>И.Г. Богданова</w:t>
      </w:r>
    </w:p>
    <w:p w:rsidR="0032211C" w:rsidRDefault="0032211C" w:rsidP="005E3598"/>
    <w:p w:rsidR="00954461" w:rsidRDefault="00954461" w:rsidP="005E3598"/>
    <w:p w:rsidR="007D343D" w:rsidRDefault="007D343D">
      <w:pPr>
        <w:spacing w:after="200" w:line="276" w:lineRule="auto"/>
      </w:pPr>
      <w:r>
        <w:br w:type="page"/>
      </w:r>
    </w:p>
    <w:p w:rsidR="00954461" w:rsidRDefault="00954461" w:rsidP="00954461">
      <w:pPr>
        <w:ind w:left="5387"/>
        <w:jc w:val="both"/>
      </w:pPr>
      <w:r>
        <w:lastRenderedPageBreak/>
        <w:t xml:space="preserve">Приложение </w:t>
      </w:r>
      <w:r w:rsidR="00AD16D7">
        <w:t xml:space="preserve">1 </w:t>
      </w:r>
      <w:r>
        <w:t xml:space="preserve">к приказу </w:t>
      </w:r>
    </w:p>
    <w:p w:rsidR="00954461" w:rsidRDefault="00954461" w:rsidP="00954461">
      <w:pPr>
        <w:ind w:left="5387"/>
        <w:jc w:val="both"/>
      </w:pPr>
      <w:r>
        <w:t>Министерства</w:t>
      </w:r>
      <w:r w:rsidR="00AD16D7">
        <w:t xml:space="preserve"> </w:t>
      </w:r>
      <w:r>
        <w:t xml:space="preserve">имущественных и земельных отношений Камчатского края </w:t>
      </w:r>
    </w:p>
    <w:p w:rsidR="00954461" w:rsidRDefault="00954461" w:rsidP="00954461">
      <w:pPr>
        <w:ind w:left="5387"/>
        <w:jc w:val="both"/>
      </w:pPr>
      <w:r>
        <w:t xml:space="preserve">от </w:t>
      </w:r>
      <w:r w:rsidR="00AD16D7">
        <w:t>1</w:t>
      </w:r>
      <w:r w:rsidR="009C7EA7">
        <w:t>5</w:t>
      </w:r>
      <w:r w:rsidR="00AD16D7">
        <w:t>.02.2019</w:t>
      </w:r>
      <w:r>
        <w:t xml:space="preserve"> №</w:t>
      </w:r>
      <w:r w:rsidR="00AD16D7">
        <w:t xml:space="preserve"> 10</w:t>
      </w:r>
    </w:p>
    <w:p w:rsidR="00954461" w:rsidRDefault="00954461" w:rsidP="00954461">
      <w:pPr>
        <w:ind w:firstLine="709"/>
        <w:jc w:val="both"/>
        <w:rPr>
          <w:sz w:val="28"/>
          <w:szCs w:val="28"/>
        </w:rPr>
      </w:pPr>
    </w:p>
    <w:p w:rsidR="007D343D" w:rsidRPr="00954461" w:rsidRDefault="007D343D" w:rsidP="00954461">
      <w:pPr>
        <w:ind w:firstLine="709"/>
        <w:jc w:val="both"/>
        <w:rPr>
          <w:sz w:val="28"/>
          <w:szCs w:val="28"/>
        </w:rPr>
      </w:pPr>
    </w:p>
    <w:p w:rsidR="00AD16D7" w:rsidRDefault="00AD16D7" w:rsidP="00373478">
      <w:pPr>
        <w:ind w:firstLine="709"/>
        <w:jc w:val="center"/>
        <w:rPr>
          <w:sz w:val="28"/>
          <w:szCs w:val="28"/>
          <w:lang w:eastAsia="ar-SA"/>
        </w:rPr>
      </w:pPr>
    </w:p>
    <w:p w:rsidR="00373478" w:rsidRPr="00AE6500" w:rsidRDefault="00373478" w:rsidP="00373478">
      <w:pPr>
        <w:ind w:firstLine="709"/>
        <w:jc w:val="center"/>
        <w:rPr>
          <w:sz w:val="28"/>
          <w:szCs w:val="28"/>
          <w:lang w:eastAsia="ar-SA"/>
        </w:rPr>
      </w:pPr>
      <w:r w:rsidRPr="00AE6500">
        <w:rPr>
          <w:sz w:val="28"/>
          <w:szCs w:val="28"/>
          <w:lang w:eastAsia="ar-SA"/>
        </w:rPr>
        <w:t xml:space="preserve">Положение </w:t>
      </w:r>
    </w:p>
    <w:p w:rsidR="00373478" w:rsidRPr="00AE6500" w:rsidRDefault="00373478" w:rsidP="00373478">
      <w:pPr>
        <w:ind w:firstLine="709"/>
        <w:jc w:val="center"/>
        <w:rPr>
          <w:bCs/>
          <w:sz w:val="28"/>
          <w:szCs w:val="28"/>
        </w:rPr>
      </w:pPr>
      <w:r w:rsidRPr="00AE6500">
        <w:rPr>
          <w:sz w:val="28"/>
          <w:szCs w:val="28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AE6500">
        <w:rPr>
          <w:bCs/>
          <w:sz w:val="28"/>
          <w:szCs w:val="28"/>
        </w:rPr>
        <w:t xml:space="preserve"> в </w:t>
      </w:r>
      <w:r>
        <w:rPr>
          <w:sz w:val="28"/>
          <w:szCs w:val="28"/>
          <w:lang w:eastAsia="ar-SA"/>
        </w:rPr>
        <w:t>Министерстве имущественных и земельных отношений Камчатского края</w:t>
      </w:r>
    </w:p>
    <w:p w:rsidR="00373478" w:rsidRDefault="00373478" w:rsidP="00373478">
      <w:pPr>
        <w:ind w:firstLine="709"/>
        <w:jc w:val="center"/>
        <w:rPr>
          <w:bCs/>
          <w:sz w:val="28"/>
          <w:szCs w:val="28"/>
        </w:rPr>
      </w:pPr>
    </w:p>
    <w:p w:rsidR="007D343D" w:rsidRPr="00AE6500" w:rsidRDefault="007D343D" w:rsidP="00373478">
      <w:pPr>
        <w:ind w:firstLine="709"/>
        <w:jc w:val="center"/>
        <w:rPr>
          <w:bCs/>
          <w:sz w:val="28"/>
          <w:szCs w:val="28"/>
        </w:rPr>
      </w:pPr>
    </w:p>
    <w:p w:rsidR="00373478" w:rsidRDefault="00373478" w:rsidP="0037347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A6FB8">
        <w:rPr>
          <w:b/>
          <w:bCs/>
          <w:sz w:val="28"/>
          <w:szCs w:val="28"/>
        </w:rPr>
        <w:t>1. Общие положения</w:t>
      </w:r>
    </w:p>
    <w:p w:rsidR="007D343D" w:rsidRPr="002A6FB8" w:rsidRDefault="007D343D" w:rsidP="0037347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373478" w:rsidRPr="008A33EA" w:rsidRDefault="00373478" w:rsidP="00373478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A33EA">
        <w:rPr>
          <w:sz w:val="28"/>
          <w:szCs w:val="28"/>
        </w:rPr>
        <w:t xml:space="preserve">Настоящее Положение разработано </w:t>
      </w:r>
      <w:r w:rsidRPr="008A33EA">
        <w:rPr>
          <w:sz w:val="28"/>
          <w:szCs w:val="28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Pr="008A33EA">
        <w:rPr>
          <w:sz w:val="28"/>
          <w:szCs w:val="28"/>
        </w:rPr>
        <w:t xml:space="preserve"> внутреннего обеспечения соответствия требованиям антимонопольного законодательства в </w:t>
      </w:r>
      <w:r>
        <w:rPr>
          <w:sz w:val="28"/>
          <w:szCs w:val="28"/>
          <w:lang w:eastAsia="ar-SA"/>
        </w:rPr>
        <w:t>Министерстве имущественных и земельных отношений Камчатского края</w:t>
      </w:r>
      <w:r w:rsidRPr="00306112">
        <w:rPr>
          <w:sz w:val="28"/>
          <w:szCs w:val="28"/>
          <w:lang w:eastAsia="ar-SA"/>
        </w:rPr>
        <w:t xml:space="preserve"> </w:t>
      </w:r>
      <w:r w:rsidRPr="00AE6500">
        <w:rPr>
          <w:sz w:val="28"/>
          <w:szCs w:val="28"/>
        </w:rPr>
        <w:t>(</w:t>
      </w:r>
      <w:r w:rsidRPr="008A33EA">
        <w:rPr>
          <w:sz w:val="28"/>
          <w:szCs w:val="28"/>
        </w:rPr>
        <w:t xml:space="preserve">далее - антимонопольный комплаенс). </w:t>
      </w:r>
    </w:p>
    <w:p w:rsidR="00373478" w:rsidRDefault="00373478" w:rsidP="00373478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33BD">
        <w:rPr>
          <w:sz w:val="28"/>
          <w:szCs w:val="28"/>
        </w:rPr>
        <w:t>Термины, используемые в настоящ</w:t>
      </w:r>
      <w:r>
        <w:rPr>
          <w:sz w:val="28"/>
          <w:szCs w:val="28"/>
        </w:rPr>
        <w:t>ем</w:t>
      </w:r>
      <w:r w:rsidRPr="00A233B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Положении</w:t>
      </w:r>
      <w:r w:rsidRPr="00A233BD">
        <w:rPr>
          <w:sz w:val="28"/>
          <w:szCs w:val="28"/>
        </w:rPr>
        <w:t xml:space="preserve">, означают следующее: </w:t>
      </w:r>
    </w:p>
    <w:p w:rsidR="00373478" w:rsidRDefault="00373478" w:rsidP="007D343D">
      <w:pPr>
        <w:widowControl w:val="0"/>
        <w:tabs>
          <w:tab w:val="left" w:pos="851"/>
          <w:tab w:val="left" w:pos="1134"/>
          <w:tab w:val="left" w:pos="340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233BD">
        <w:rPr>
          <w:sz w:val="28"/>
          <w:szCs w:val="28"/>
        </w:rPr>
        <w:t>а</w:t>
      </w:r>
      <w:r>
        <w:rPr>
          <w:sz w:val="28"/>
          <w:szCs w:val="28"/>
        </w:rPr>
        <w:t>нтимонопольное законодательство»</w:t>
      </w:r>
      <w:r w:rsidRPr="00A233BD">
        <w:rPr>
          <w:sz w:val="28"/>
          <w:szCs w:val="28"/>
        </w:rPr>
        <w:t xml:space="preserve"> -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 w:rsidR="00E24D30">
        <w:rPr>
          <w:sz w:val="28"/>
          <w:szCs w:val="28"/>
        </w:rPr>
        <w:t>«О защите конкуренции»</w:t>
      </w:r>
      <w:r w:rsidRPr="00A233BD">
        <w:rPr>
          <w:sz w:val="28"/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A233BD">
        <w:rPr>
          <w:sz w:val="28"/>
          <w:szCs w:val="28"/>
        </w:rPr>
        <w:t xml:space="preserve">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373478" w:rsidRDefault="00373478" w:rsidP="0037347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«антимонопольный орган»</w:t>
      </w:r>
      <w:r w:rsidRPr="00A233BD">
        <w:rPr>
          <w:sz w:val="28"/>
          <w:szCs w:val="28"/>
        </w:rPr>
        <w:t xml:space="preserve"> - федеральный антимонопольный орган и его территориальные органы; </w:t>
      </w:r>
    </w:p>
    <w:p w:rsidR="00373478" w:rsidRDefault="00373478" w:rsidP="0037347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33BD">
        <w:rPr>
          <w:sz w:val="28"/>
          <w:szCs w:val="28"/>
        </w:rPr>
        <w:t>докла</w:t>
      </w:r>
      <w:r>
        <w:rPr>
          <w:sz w:val="28"/>
          <w:szCs w:val="28"/>
        </w:rPr>
        <w:t>д об антимонопольном комплаенсе»</w:t>
      </w:r>
      <w:r w:rsidRPr="00A233BD">
        <w:rPr>
          <w:sz w:val="28"/>
          <w:szCs w:val="28"/>
        </w:rPr>
        <w:t xml:space="preserve"> - документ, содержащий информацию об организации в </w:t>
      </w:r>
      <w:r>
        <w:rPr>
          <w:sz w:val="28"/>
          <w:szCs w:val="28"/>
          <w:lang w:eastAsia="ar-SA"/>
        </w:rPr>
        <w:t xml:space="preserve">Министерстве имущественных и земельных </w:t>
      </w:r>
      <w:r>
        <w:rPr>
          <w:sz w:val="28"/>
          <w:szCs w:val="28"/>
          <w:lang w:eastAsia="ar-SA"/>
        </w:rPr>
        <w:lastRenderedPageBreak/>
        <w:t>отношений Камчатского края</w:t>
      </w:r>
      <w:r w:rsidR="00786368">
        <w:rPr>
          <w:sz w:val="28"/>
          <w:szCs w:val="28"/>
          <w:lang w:eastAsia="ar-SA"/>
        </w:rPr>
        <w:t xml:space="preserve"> (далее – Министерство)</w:t>
      </w:r>
      <w:r w:rsidRPr="00A233BD">
        <w:rPr>
          <w:sz w:val="28"/>
          <w:szCs w:val="28"/>
        </w:rPr>
        <w:t xml:space="preserve"> </w:t>
      </w:r>
      <w:proofErr w:type="gramStart"/>
      <w:r w:rsidRPr="00A233BD">
        <w:rPr>
          <w:sz w:val="28"/>
          <w:szCs w:val="28"/>
        </w:rPr>
        <w:t>антимонопольного</w:t>
      </w:r>
      <w:proofErr w:type="gramEnd"/>
      <w:r w:rsidRPr="00A233BD">
        <w:rPr>
          <w:sz w:val="28"/>
          <w:szCs w:val="28"/>
        </w:rPr>
        <w:t xml:space="preserve"> комплаенса и о его функционировании; </w:t>
      </w:r>
    </w:p>
    <w:p w:rsidR="00373478" w:rsidRDefault="00373478" w:rsidP="0037347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«коллегиальный орган»</w:t>
      </w:r>
      <w:r w:rsidRPr="00A233BD">
        <w:rPr>
          <w:sz w:val="28"/>
          <w:szCs w:val="28"/>
        </w:rPr>
        <w:t xml:space="preserve"> - совещательный орган, осуществляющий оценку эффективности функционирования антимонопольного комплаенса;</w:t>
      </w:r>
    </w:p>
    <w:p w:rsidR="00373478" w:rsidRDefault="00373478" w:rsidP="0037347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33BD">
        <w:rPr>
          <w:sz w:val="28"/>
          <w:szCs w:val="28"/>
        </w:rPr>
        <w:t>нарушение ан</w:t>
      </w:r>
      <w:r>
        <w:rPr>
          <w:sz w:val="28"/>
          <w:szCs w:val="28"/>
        </w:rPr>
        <w:t>тимонопольного законодательства»</w:t>
      </w:r>
      <w:r w:rsidRPr="00A233BD">
        <w:rPr>
          <w:sz w:val="28"/>
          <w:szCs w:val="28"/>
        </w:rPr>
        <w:t xml:space="preserve"> - недопущение, ограничение, устранение конкуренции</w:t>
      </w:r>
      <w:r w:rsidR="00920B4A">
        <w:rPr>
          <w:sz w:val="28"/>
          <w:szCs w:val="28"/>
        </w:rPr>
        <w:t xml:space="preserve"> Министерство</w:t>
      </w:r>
      <w:r w:rsidR="00920B4A" w:rsidRPr="00920B4A">
        <w:rPr>
          <w:sz w:val="28"/>
          <w:szCs w:val="28"/>
        </w:rPr>
        <w:t>м</w:t>
      </w:r>
      <w:r w:rsidRPr="00920B4A">
        <w:rPr>
          <w:sz w:val="28"/>
          <w:szCs w:val="28"/>
        </w:rPr>
        <w:t>;</w:t>
      </w:r>
      <w:r w:rsidRPr="00A233BD">
        <w:rPr>
          <w:sz w:val="28"/>
          <w:szCs w:val="28"/>
        </w:rPr>
        <w:t xml:space="preserve"> </w:t>
      </w:r>
    </w:p>
    <w:p w:rsidR="00373478" w:rsidRDefault="00373478" w:rsidP="0037347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33BD">
        <w:rPr>
          <w:sz w:val="28"/>
          <w:szCs w:val="28"/>
        </w:rPr>
        <w:t>риски нарушения ан</w:t>
      </w:r>
      <w:r>
        <w:rPr>
          <w:sz w:val="28"/>
          <w:szCs w:val="28"/>
        </w:rPr>
        <w:t>тимонопольного законодательства»</w:t>
      </w:r>
      <w:r w:rsidRPr="00A233BD">
        <w:rPr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373478" w:rsidRPr="00A233BD" w:rsidRDefault="00373478" w:rsidP="0037347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«уполномоченное подразделение (должностные лица)»</w:t>
      </w:r>
      <w:r w:rsidRPr="00A233BD">
        <w:rPr>
          <w:sz w:val="28"/>
          <w:szCs w:val="28"/>
        </w:rPr>
        <w:t xml:space="preserve"> - подразделение </w:t>
      </w:r>
      <w:r>
        <w:rPr>
          <w:sz w:val="28"/>
          <w:szCs w:val="28"/>
        </w:rPr>
        <w:t xml:space="preserve">(должностное лицо) </w:t>
      </w:r>
      <w:r w:rsidR="00786368">
        <w:rPr>
          <w:sz w:val="28"/>
          <w:szCs w:val="28"/>
          <w:lang w:eastAsia="ar-SA"/>
        </w:rPr>
        <w:t>Министерства</w:t>
      </w:r>
      <w:r w:rsidRPr="00A233BD">
        <w:rPr>
          <w:sz w:val="28"/>
          <w:szCs w:val="28"/>
        </w:rPr>
        <w:t xml:space="preserve">, осуществляющее внедрение антимонопольного комплаенса и </w:t>
      </w:r>
      <w:proofErr w:type="gramStart"/>
      <w:r w:rsidRPr="00A233BD">
        <w:rPr>
          <w:sz w:val="28"/>
          <w:szCs w:val="28"/>
        </w:rPr>
        <w:t>контроль за</w:t>
      </w:r>
      <w:proofErr w:type="gramEnd"/>
      <w:r w:rsidRPr="00A233BD">
        <w:rPr>
          <w:sz w:val="28"/>
          <w:szCs w:val="28"/>
        </w:rPr>
        <w:t xml:space="preserve"> его исполнением в </w:t>
      </w:r>
      <w:r w:rsidR="00786368">
        <w:rPr>
          <w:sz w:val="28"/>
          <w:szCs w:val="28"/>
          <w:lang w:eastAsia="ar-SA"/>
        </w:rPr>
        <w:t>Министерстве</w:t>
      </w:r>
      <w:r w:rsidRPr="00A233BD">
        <w:rPr>
          <w:sz w:val="28"/>
          <w:szCs w:val="28"/>
        </w:rPr>
        <w:t xml:space="preserve">. </w:t>
      </w:r>
    </w:p>
    <w:p w:rsidR="00373478" w:rsidRDefault="00E24D30" w:rsidP="00373478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478" w:rsidRPr="008A33EA">
        <w:rPr>
          <w:sz w:val="28"/>
          <w:szCs w:val="28"/>
        </w:rPr>
        <w:t xml:space="preserve">Целями </w:t>
      </w:r>
      <w:proofErr w:type="gramStart"/>
      <w:r w:rsidR="00373478" w:rsidRPr="008A33EA">
        <w:rPr>
          <w:sz w:val="28"/>
          <w:szCs w:val="28"/>
        </w:rPr>
        <w:t>антимонопольного</w:t>
      </w:r>
      <w:proofErr w:type="gramEnd"/>
      <w:r w:rsidR="00373478" w:rsidRPr="008A33EA">
        <w:rPr>
          <w:sz w:val="28"/>
          <w:szCs w:val="28"/>
        </w:rPr>
        <w:t xml:space="preserve"> комплаенса являются:</w:t>
      </w:r>
    </w:p>
    <w:p w:rsidR="00373478" w:rsidRPr="008A33EA" w:rsidRDefault="00373478" w:rsidP="0037347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33EA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соответствия </w:t>
      </w:r>
      <w:r w:rsidRPr="008A33EA">
        <w:rPr>
          <w:sz w:val="28"/>
          <w:szCs w:val="28"/>
        </w:rPr>
        <w:t>де</w:t>
      </w:r>
      <w:r w:rsidRPr="00AE6500">
        <w:rPr>
          <w:sz w:val="28"/>
          <w:szCs w:val="28"/>
        </w:rPr>
        <w:t xml:space="preserve">ятельности </w:t>
      </w:r>
      <w:r>
        <w:rPr>
          <w:sz w:val="28"/>
          <w:szCs w:val="28"/>
          <w:lang w:eastAsia="ar-SA"/>
        </w:rPr>
        <w:t xml:space="preserve">Министерства </w:t>
      </w:r>
      <w:r w:rsidRPr="008A33EA">
        <w:rPr>
          <w:sz w:val="28"/>
          <w:szCs w:val="28"/>
        </w:rPr>
        <w:t>требованиям антимонопольного законодательства;</w:t>
      </w:r>
    </w:p>
    <w:p w:rsidR="00373478" w:rsidRPr="008A33EA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б)</w:t>
      </w:r>
      <w:r w:rsidRPr="008A33EA">
        <w:rPr>
          <w:sz w:val="28"/>
          <w:szCs w:val="28"/>
        </w:rPr>
        <w:t xml:space="preserve"> профилактика и сокращение количества нарушений требований антимонопольного законодательства в деятельности </w:t>
      </w:r>
      <w:r w:rsidR="00786368">
        <w:rPr>
          <w:sz w:val="28"/>
          <w:szCs w:val="28"/>
        </w:rPr>
        <w:t>Министерства</w:t>
      </w:r>
      <w:r w:rsidRPr="008A33EA">
        <w:rPr>
          <w:sz w:val="28"/>
          <w:szCs w:val="28"/>
        </w:rPr>
        <w:t>;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в)</w:t>
      </w:r>
      <w:r w:rsidRPr="008A33EA">
        <w:rPr>
          <w:sz w:val="28"/>
          <w:szCs w:val="28"/>
        </w:rPr>
        <w:t xml:space="preserve"> повышение уровня правовой культуры в </w:t>
      </w:r>
      <w:r w:rsidR="00786368">
        <w:rPr>
          <w:sz w:val="28"/>
          <w:szCs w:val="28"/>
        </w:rPr>
        <w:t>Министерстве</w:t>
      </w:r>
      <w:r w:rsidRPr="008A33EA">
        <w:rPr>
          <w:sz w:val="28"/>
          <w:szCs w:val="28"/>
        </w:rPr>
        <w:t>.</w:t>
      </w:r>
    </w:p>
    <w:p w:rsidR="00373478" w:rsidRPr="00AE6500" w:rsidRDefault="00373478" w:rsidP="001521E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1.4. Задачи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комплаенса: 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выявление рисков нарушения антимонопольного законодательства; 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</w:t>
      </w:r>
      <w:proofErr w:type="gramStart"/>
      <w:r w:rsidRPr="00AE6500">
        <w:rPr>
          <w:sz w:val="28"/>
          <w:szCs w:val="28"/>
        </w:rPr>
        <w:t>контроль за</w:t>
      </w:r>
      <w:proofErr w:type="gramEnd"/>
      <w:r w:rsidRPr="00AE6500">
        <w:rPr>
          <w:sz w:val="28"/>
          <w:szCs w:val="28"/>
        </w:rPr>
        <w:t xml:space="preserve"> соответствием деятельности </w:t>
      </w:r>
      <w:r w:rsidR="00786368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 xml:space="preserve"> требованиям антимонопольного законодательства; 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г) оценка эффективности функционирования в </w:t>
      </w:r>
      <w:r w:rsidR="00786368">
        <w:rPr>
          <w:sz w:val="28"/>
          <w:szCs w:val="28"/>
          <w:lang w:eastAsia="ar-SA"/>
        </w:rPr>
        <w:t>Министерстве</w:t>
      </w:r>
      <w:r w:rsidRPr="00AE6500">
        <w:rPr>
          <w:sz w:val="28"/>
          <w:szCs w:val="28"/>
        </w:rPr>
        <w:t xml:space="preserve"> антимонопольного комплаенса. 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1.5. При организации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комплаенса </w:t>
      </w:r>
      <w:r w:rsidR="00786368">
        <w:rPr>
          <w:sz w:val="28"/>
          <w:szCs w:val="28"/>
          <w:lang w:eastAsia="ar-SA"/>
        </w:rPr>
        <w:t>Министерству</w:t>
      </w:r>
      <w:r w:rsidRPr="00AE6500">
        <w:rPr>
          <w:sz w:val="28"/>
          <w:szCs w:val="28"/>
        </w:rPr>
        <w:t xml:space="preserve"> рекомендуется руководствоваться следующими принципами: 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заинтересованность руководства </w:t>
      </w:r>
      <w:r w:rsidR="00786368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 xml:space="preserve"> в эффективности функционирования антимонопольного комплаенса; 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регулярность оценки рисков нарушения антимонопольного законодательства; 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обеспечение информационной открытости функционирования в </w:t>
      </w:r>
      <w:r w:rsidR="00786368">
        <w:rPr>
          <w:sz w:val="28"/>
          <w:szCs w:val="28"/>
          <w:lang w:eastAsia="ar-SA"/>
        </w:rPr>
        <w:t>Министерстве</w:t>
      </w:r>
      <w:r w:rsidRPr="00AE6500">
        <w:rPr>
          <w:sz w:val="28"/>
          <w:szCs w:val="28"/>
        </w:rPr>
        <w:t xml:space="preserve"> антимонопольного комплаенса; 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г) непрерывность функционирования антимонопольного комплаенса в </w:t>
      </w:r>
      <w:r w:rsidR="00786368">
        <w:rPr>
          <w:sz w:val="28"/>
          <w:szCs w:val="28"/>
          <w:lang w:eastAsia="ar-SA"/>
        </w:rPr>
        <w:t>Министерстве</w:t>
      </w:r>
      <w:r w:rsidRPr="00AE6500">
        <w:rPr>
          <w:sz w:val="28"/>
          <w:szCs w:val="28"/>
        </w:rPr>
        <w:t>;</w:t>
      </w:r>
    </w:p>
    <w:p w:rsidR="00373478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д) совершенствование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комплаенса.</w:t>
      </w:r>
    </w:p>
    <w:p w:rsidR="007D343D" w:rsidRDefault="007D343D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73478" w:rsidRPr="00AE6500" w:rsidRDefault="00373478" w:rsidP="00373478">
      <w:pPr>
        <w:pStyle w:val="ad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Уполномоченное подразделение (должностное лицо)</w:t>
      </w:r>
      <w:r w:rsidRPr="00AE6500">
        <w:rPr>
          <w:sz w:val="28"/>
          <w:szCs w:val="28"/>
        </w:rPr>
        <w:t xml:space="preserve"> </w:t>
      </w:r>
    </w:p>
    <w:p w:rsidR="00373478" w:rsidRDefault="00373478" w:rsidP="00373478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и коллегиальный орган</w:t>
      </w:r>
    </w:p>
    <w:p w:rsidR="007D343D" w:rsidRPr="00AE6500" w:rsidRDefault="007D343D" w:rsidP="00373478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8"/>
          <w:szCs w:val="28"/>
        </w:rPr>
      </w:pP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2.1. Общий </w:t>
      </w:r>
      <w:proofErr w:type="gramStart"/>
      <w:r w:rsidRPr="00AE6500">
        <w:rPr>
          <w:sz w:val="28"/>
          <w:szCs w:val="28"/>
        </w:rPr>
        <w:t>контроль за</w:t>
      </w:r>
      <w:proofErr w:type="gramEnd"/>
      <w:r w:rsidRPr="00AE6500">
        <w:rPr>
          <w:sz w:val="28"/>
          <w:szCs w:val="28"/>
        </w:rPr>
        <w:t xml:space="preserve"> организацией и функционированием в </w:t>
      </w:r>
      <w:r w:rsidR="00786368">
        <w:rPr>
          <w:sz w:val="28"/>
          <w:szCs w:val="28"/>
          <w:lang w:eastAsia="ar-SA"/>
        </w:rPr>
        <w:t>Министерстве</w:t>
      </w:r>
      <w:r w:rsidRPr="00AE6500">
        <w:rPr>
          <w:sz w:val="28"/>
          <w:szCs w:val="28"/>
        </w:rPr>
        <w:t xml:space="preserve"> антимонопольного комплаенса осуществляется руководителем </w:t>
      </w:r>
      <w:r w:rsidR="00216D33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 xml:space="preserve">, который: 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вводит в действие </w:t>
      </w:r>
      <w:r>
        <w:rPr>
          <w:sz w:val="28"/>
          <w:szCs w:val="28"/>
        </w:rPr>
        <w:t xml:space="preserve">настоящий правовой </w:t>
      </w:r>
      <w:r w:rsidRPr="00AE6500">
        <w:rPr>
          <w:sz w:val="28"/>
          <w:szCs w:val="28"/>
        </w:rPr>
        <w:t xml:space="preserve">акт об </w:t>
      </w:r>
      <w:proofErr w:type="gramStart"/>
      <w:r w:rsidRPr="00AE6500">
        <w:rPr>
          <w:sz w:val="28"/>
          <w:szCs w:val="28"/>
        </w:rPr>
        <w:t>антимонопольном</w:t>
      </w:r>
      <w:proofErr w:type="gramEnd"/>
      <w:r w:rsidRPr="00AE6500">
        <w:rPr>
          <w:sz w:val="28"/>
          <w:szCs w:val="28"/>
        </w:rPr>
        <w:t xml:space="preserve"> комплаенсе, вносит в него изменения, а также принимает внутренние акты </w:t>
      </w:r>
      <w:r w:rsidR="00216D33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 xml:space="preserve">, регламентирующие функционирование антимонопольного комплаенса; 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4B48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 w:rsidRPr="00306112">
        <w:rPr>
          <w:sz w:val="28"/>
          <w:szCs w:val="28"/>
          <w:lang w:eastAsia="ar-SA"/>
        </w:rPr>
        <w:t>граждански</w:t>
      </w:r>
      <w:r>
        <w:rPr>
          <w:sz w:val="28"/>
          <w:szCs w:val="28"/>
          <w:lang w:eastAsia="ar-SA"/>
        </w:rPr>
        <w:t>ми</w:t>
      </w:r>
      <w:r w:rsidRPr="00306112">
        <w:rPr>
          <w:sz w:val="28"/>
          <w:szCs w:val="28"/>
          <w:lang w:eastAsia="ar-SA"/>
        </w:rPr>
        <w:t xml:space="preserve"> служащи</w:t>
      </w:r>
      <w:r>
        <w:rPr>
          <w:sz w:val="28"/>
          <w:szCs w:val="28"/>
          <w:lang w:eastAsia="ar-SA"/>
        </w:rPr>
        <w:t>ми</w:t>
      </w:r>
      <w:r w:rsidRPr="00306112">
        <w:rPr>
          <w:sz w:val="28"/>
          <w:szCs w:val="28"/>
          <w:lang w:eastAsia="ar-SA"/>
        </w:rPr>
        <w:t xml:space="preserve"> и работник</w:t>
      </w:r>
      <w:r>
        <w:rPr>
          <w:sz w:val="28"/>
          <w:szCs w:val="28"/>
          <w:lang w:eastAsia="ar-SA"/>
        </w:rPr>
        <w:t>ами</w:t>
      </w:r>
      <w:r w:rsidRPr="00A14B48">
        <w:rPr>
          <w:sz w:val="28"/>
          <w:szCs w:val="28"/>
        </w:rPr>
        <w:t xml:space="preserve"> </w:t>
      </w:r>
      <w:r w:rsidR="00216D33">
        <w:rPr>
          <w:sz w:val="28"/>
          <w:szCs w:val="28"/>
          <w:lang w:eastAsia="ar-SA"/>
        </w:rPr>
        <w:t>Министерства</w:t>
      </w:r>
      <w:r w:rsidRPr="00A14B48">
        <w:rPr>
          <w:sz w:val="28"/>
          <w:szCs w:val="28"/>
        </w:rPr>
        <w:t xml:space="preserve"> настоящего правового акта об </w:t>
      </w:r>
      <w:proofErr w:type="gramStart"/>
      <w:r w:rsidRPr="00A14B48">
        <w:rPr>
          <w:sz w:val="28"/>
          <w:szCs w:val="28"/>
        </w:rPr>
        <w:t>антимонопольном</w:t>
      </w:r>
      <w:proofErr w:type="gramEnd"/>
      <w:r w:rsidRPr="00A14B48">
        <w:rPr>
          <w:sz w:val="28"/>
          <w:szCs w:val="28"/>
        </w:rPr>
        <w:t xml:space="preserve"> комплаенсе;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комплаенса.</w:t>
      </w:r>
    </w:p>
    <w:p w:rsidR="00373478" w:rsidRPr="007C488B" w:rsidRDefault="00373478" w:rsidP="00216D3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7C488B">
        <w:rPr>
          <w:sz w:val="28"/>
          <w:szCs w:val="28"/>
        </w:rPr>
        <w:t xml:space="preserve">2.2. В целях организации и функционирования антимонопольного комплаенса определяется уполномоченное подразделение (должностные лица) в соответствии с организационной структурой, штатной численностью и характером деятельности </w:t>
      </w:r>
      <w:r w:rsidR="00216D33">
        <w:rPr>
          <w:sz w:val="28"/>
          <w:szCs w:val="28"/>
        </w:rPr>
        <w:t>Министерства</w:t>
      </w:r>
      <w:r w:rsidRPr="007C488B">
        <w:rPr>
          <w:sz w:val="28"/>
          <w:szCs w:val="28"/>
        </w:rPr>
        <w:t>.</w:t>
      </w:r>
    </w:p>
    <w:p w:rsidR="00373478" w:rsidRPr="007C488B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C488B">
        <w:rPr>
          <w:sz w:val="28"/>
          <w:szCs w:val="28"/>
        </w:rPr>
        <w:t xml:space="preserve">Функции уполномоченного подразделения (должностных лиц) закрепляются решением </w:t>
      </w:r>
      <w:r w:rsidR="00AD16D7">
        <w:rPr>
          <w:sz w:val="28"/>
          <w:szCs w:val="28"/>
        </w:rPr>
        <w:t>Министра</w:t>
      </w:r>
      <w:r w:rsidRPr="007C488B">
        <w:rPr>
          <w:sz w:val="28"/>
          <w:szCs w:val="28"/>
        </w:rPr>
        <w:t xml:space="preserve"> в соответствии со сферой выполняемых должностных обязанностей.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2.</w:t>
      </w:r>
      <w:r w:rsidR="00AD16D7">
        <w:rPr>
          <w:sz w:val="28"/>
          <w:szCs w:val="28"/>
        </w:rPr>
        <w:t>3</w:t>
      </w:r>
      <w:r w:rsidRPr="00AE6500">
        <w:rPr>
          <w:sz w:val="28"/>
          <w:szCs w:val="28"/>
        </w:rPr>
        <w:t>. К компетенции уполномоченного подразделения (должностн</w:t>
      </w:r>
      <w:r>
        <w:rPr>
          <w:sz w:val="28"/>
          <w:szCs w:val="28"/>
        </w:rPr>
        <w:t>ых</w:t>
      </w:r>
      <w:r w:rsidRPr="00AE6500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Pr="00AE6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сферой выполняемых должностных обязанностей) </w:t>
      </w:r>
      <w:r w:rsidRPr="00AE6500">
        <w:rPr>
          <w:sz w:val="28"/>
          <w:szCs w:val="28"/>
        </w:rPr>
        <w:t>относ</w:t>
      </w:r>
      <w:r>
        <w:rPr>
          <w:sz w:val="28"/>
          <w:szCs w:val="28"/>
        </w:rPr>
        <w:t>я</w:t>
      </w:r>
      <w:r w:rsidRPr="00AE6500">
        <w:rPr>
          <w:sz w:val="28"/>
          <w:szCs w:val="28"/>
        </w:rPr>
        <w:t>тся следующие функции: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</w:t>
      </w:r>
      <w:proofErr w:type="gramStart"/>
      <w:r w:rsidRPr="00AE6500">
        <w:rPr>
          <w:sz w:val="28"/>
          <w:szCs w:val="28"/>
        </w:rPr>
        <w:t>внесении</w:t>
      </w:r>
      <w:proofErr w:type="gramEnd"/>
      <w:r w:rsidRPr="00AE6500">
        <w:rPr>
          <w:sz w:val="28"/>
          <w:szCs w:val="28"/>
        </w:rPr>
        <w:t xml:space="preserve"> </w:t>
      </w:r>
      <w:r w:rsidR="00AD16D7">
        <w:rPr>
          <w:sz w:val="28"/>
          <w:szCs w:val="28"/>
        </w:rPr>
        <w:t xml:space="preserve">предложений об изменении </w:t>
      </w:r>
      <w:r>
        <w:rPr>
          <w:sz w:val="28"/>
          <w:szCs w:val="28"/>
        </w:rPr>
        <w:t>акт</w:t>
      </w:r>
      <w:r w:rsidR="00AD16D7">
        <w:rPr>
          <w:sz w:val="28"/>
          <w:szCs w:val="28"/>
        </w:rPr>
        <w:t>а</w:t>
      </w:r>
      <w:r w:rsidRPr="00AE6500">
        <w:rPr>
          <w:sz w:val="28"/>
          <w:szCs w:val="28"/>
        </w:rPr>
        <w:t xml:space="preserve"> об антимонопольном комплаенсе, а также внутриведомственных документов </w:t>
      </w:r>
      <w:r w:rsidR="00216D33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>, регламентирующих процедуры антимонопольного комплаенса;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AE6500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AE6500">
        <w:rPr>
          <w:sz w:val="28"/>
          <w:szCs w:val="28"/>
        </w:rPr>
        <w:t>;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выявление конфликта интересов в деятельности служащих и структурных подразделений </w:t>
      </w:r>
      <w:r w:rsidR="00216D33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>, разработка предложений по их исключению;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г) консультирование служащих </w:t>
      </w:r>
      <w:r w:rsidR="00216D33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</w:t>
      </w:r>
      <w:r w:rsidRPr="00AE6500">
        <w:rPr>
          <w:sz w:val="28"/>
          <w:szCs w:val="28"/>
        </w:rPr>
        <w:lastRenderedPageBreak/>
        <w:t>комплаенсом;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д) организация взаимодействия с другими структурными подразделениями </w:t>
      </w:r>
      <w:r w:rsidR="00216D33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 xml:space="preserve"> по вопросам, связанным </w:t>
      </w:r>
      <w:proofErr w:type="gramStart"/>
      <w:r w:rsidRPr="00AE6500">
        <w:rPr>
          <w:sz w:val="28"/>
          <w:szCs w:val="28"/>
        </w:rPr>
        <w:t>с</w:t>
      </w:r>
      <w:proofErr w:type="gramEnd"/>
      <w:r w:rsidRPr="00AE6500">
        <w:rPr>
          <w:sz w:val="28"/>
          <w:szCs w:val="28"/>
        </w:rPr>
        <w:t xml:space="preserve"> антимонопольным комплаенсом;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е) разработка процедуры внутреннего расследования, связанного с функционированием антимонопольного комплаенса;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ж) организация внутренних расследований, связанных с функционированием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комплаенса, и участие в них;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з) 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и) информирование </w:t>
      </w:r>
      <w:r w:rsidR="00AD16D7">
        <w:rPr>
          <w:sz w:val="28"/>
          <w:szCs w:val="28"/>
        </w:rPr>
        <w:t>Министра</w:t>
      </w:r>
      <w:r w:rsidRPr="00AE6500">
        <w:rPr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законодательства;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AE6500">
        <w:rPr>
          <w:sz w:val="28"/>
          <w:szCs w:val="28"/>
        </w:rPr>
        <w:t xml:space="preserve">иные функции, связанные с функционированием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комплаенса.</w:t>
      </w:r>
    </w:p>
    <w:p w:rsidR="00373478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2.</w:t>
      </w:r>
      <w:r w:rsidR="001521E8">
        <w:rPr>
          <w:sz w:val="28"/>
          <w:szCs w:val="28"/>
        </w:rPr>
        <w:t>4</w:t>
      </w:r>
      <w:r w:rsidRPr="00AE6500">
        <w:rPr>
          <w:sz w:val="28"/>
          <w:szCs w:val="28"/>
        </w:rPr>
        <w:t xml:space="preserve">. Оценку эффективности организации и функционирования в </w:t>
      </w:r>
      <w:r w:rsidR="00216D33">
        <w:rPr>
          <w:sz w:val="28"/>
          <w:szCs w:val="28"/>
          <w:lang w:eastAsia="ar-SA"/>
        </w:rPr>
        <w:t>Министерстве</w:t>
      </w:r>
      <w:r w:rsidRPr="00AE6500">
        <w:rPr>
          <w:sz w:val="28"/>
          <w:szCs w:val="28"/>
        </w:rPr>
        <w:t xml:space="preserve"> антимонопольного комплаенса осуществляет коллегиальный орган.</w:t>
      </w:r>
    </w:p>
    <w:p w:rsidR="00373478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C488B">
        <w:rPr>
          <w:sz w:val="28"/>
          <w:szCs w:val="28"/>
        </w:rPr>
        <w:t>2.</w:t>
      </w:r>
      <w:r w:rsidR="001521E8">
        <w:rPr>
          <w:sz w:val="28"/>
          <w:szCs w:val="28"/>
        </w:rPr>
        <w:t>5</w:t>
      </w:r>
      <w:r w:rsidRPr="007C488B">
        <w:rPr>
          <w:sz w:val="28"/>
          <w:szCs w:val="28"/>
        </w:rPr>
        <w:t xml:space="preserve">. Функции коллегиального органа возлагаются на общественный Совет, созданный при </w:t>
      </w:r>
      <w:r w:rsidR="00216D33">
        <w:rPr>
          <w:sz w:val="28"/>
          <w:szCs w:val="28"/>
        </w:rPr>
        <w:t xml:space="preserve">Министерстве </w:t>
      </w:r>
      <w:r w:rsidRPr="007C488B">
        <w:rPr>
          <w:sz w:val="28"/>
          <w:szCs w:val="28"/>
        </w:rPr>
        <w:t xml:space="preserve">в соответствии с </w:t>
      </w:r>
      <w:r w:rsidR="00AD16D7"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остановлением Правительства Камчатского края от 23.08.2013 № 370-П «Об общественных Советах при исполнительных органах государственной власти Камчатского края».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21E8">
        <w:rPr>
          <w:sz w:val="28"/>
          <w:szCs w:val="28"/>
        </w:rPr>
        <w:t>6</w:t>
      </w:r>
      <w:r w:rsidRPr="00AE6500">
        <w:rPr>
          <w:sz w:val="28"/>
          <w:szCs w:val="28"/>
        </w:rPr>
        <w:t xml:space="preserve">. К функциям коллегиального органа относится: 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8239A">
        <w:rPr>
          <w:sz w:val="28"/>
          <w:szCs w:val="28"/>
        </w:rPr>
        <w:t xml:space="preserve">а) рассмотрение и оценка мероприятий </w:t>
      </w:r>
      <w:r w:rsidR="00216D33">
        <w:rPr>
          <w:sz w:val="28"/>
          <w:szCs w:val="28"/>
          <w:lang w:eastAsia="ar-SA"/>
        </w:rPr>
        <w:t>Министерства</w:t>
      </w:r>
      <w:r w:rsidRPr="0058239A">
        <w:rPr>
          <w:sz w:val="28"/>
          <w:szCs w:val="28"/>
        </w:rPr>
        <w:t xml:space="preserve"> в части, касающейся функционирования антимонопольного комплаенса;</w:t>
      </w:r>
    </w:p>
    <w:p w:rsidR="00373478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рассмотрение и утверждение доклада об </w:t>
      </w:r>
      <w:proofErr w:type="gramStart"/>
      <w:r w:rsidRPr="00AE6500">
        <w:rPr>
          <w:sz w:val="28"/>
          <w:szCs w:val="28"/>
        </w:rPr>
        <w:t>антимонопольном</w:t>
      </w:r>
      <w:proofErr w:type="gramEnd"/>
      <w:r w:rsidRPr="00AE6500">
        <w:rPr>
          <w:sz w:val="28"/>
          <w:szCs w:val="28"/>
        </w:rPr>
        <w:t xml:space="preserve"> комплаенсе.</w:t>
      </w:r>
    </w:p>
    <w:p w:rsidR="007D343D" w:rsidRPr="00AE6500" w:rsidRDefault="007D343D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C649B" w:rsidRPr="004C649B" w:rsidRDefault="004C649B" w:rsidP="004C649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4C649B">
        <w:rPr>
          <w:b/>
          <w:sz w:val="28"/>
          <w:szCs w:val="28"/>
        </w:rPr>
        <w:t>3. Выявление и оценка рисков нарушения антимонопольного законодательства</w:t>
      </w:r>
    </w:p>
    <w:p w:rsidR="004C649B" w:rsidRPr="004C649B" w:rsidRDefault="004C649B" w:rsidP="004C649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4C649B" w:rsidRPr="004C649B" w:rsidRDefault="004C649B" w:rsidP="004C649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3.1.</w:t>
      </w:r>
      <w:r w:rsidRPr="004C649B">
        <w:rPr>
          <w:sz w:val="28"/>
          <w:szCs w:val="28"/>
        </w:rPr>
        <w:tab/>
        <w:t>В целях выявления рисков нарушения антимонопольного законодательства уполномоченным подразделением (должностным лицом) на регулярной основе проводится:</w:t>
      </w:r>
    </w:p>
    <w:p w:rsidR="004C649B" w:rsidRPr="004C649B" w:rsidRDefault="004C649B" w:rsidP="004C649B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 xml:space="preserve">а) </w:t>
      </w:r>
      <w:r w:rsidRPr="004C649B">
        <w:rPr>
          <w:sz w:val="28"/>
          <w:szCs w:val="28"/>
        </w:rPr>
        <w:tab/>
        <w:t xml:space="preserve">анализ выявленных нарушений антимонопольного законодательства в деятельности </w:t>
      </w:r>
      <w:r w:rsidRPr="004C649B">
        <w:rPr>
          <w:sz w:val="28"/>
          <w:szCs w:val="28"/>
          <w:lang w:eastAsia="ar-SA"/>
        </w:rPr>
        <w:t>Министерства</w:t>
      </w:r>
      <w:r w:rsidRPr="004C649B">
        <w:rPr>
          <w:sz w:val="28"/>
          <w:szCs w:val="28"/>
        </w:rPr>
        <w:t xml:space="preserve"> (наличие предостережений, предупреждений, штрафов, возбужденных дел)</w:t>
      </w:r>
      <w:r w:rsidRPr="004C649B">
        <w:rPr>
          <w:sz w:val="28"/>
          <w:szCs w:val="28"/>
          <w:lang w:eastAsia="ar-SA"/>
        </w:rPr>
        <w:t>.</w:t>
      </w:r>
    </w:p>
    <w:p w:rsidR="004C649B" w:rsidRPr="004C649B" w:rsidRDefault="004C649B" w:rsidP="004C649B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C649B">
        <w:rPr>
          <w:sz w:val="28"/>
          <w:szCs w:val="28"/>
        </w:rPr>
        <w:t xml:space="preserve">В 2019 году анализ выявленных нарушений антимонопольного </w:t>
      </w:r>
      <w:r w:rsidRPr="004C649B">
        <w:rPr>
          <w:sz w:val="28"/>
          <w:szCs w:val="28"/>
        </w:rPr>
        <w:lastRenderedPageBreak/>
        <w:t xml:space="preserve">законодательства в деятельности </w:t>
      </w:r>
      <w:r w:rsidRPr="004C649B">
        <w:rPr>
          <w:sz w:val="28"/>
          <w:szCs w:val="28"/>
          <w:lang w:eastAsia="ar-SA"/>
        </w:rPr>
        <w:t xml:space="preserve">Министерства проводится за предыдущие </w:t>
      </w:r>
      <w:r w:rsidRPr="004C649B">
        <w:rPr>
          <w:sz w:val="28"/>
          <w:szCs w:val="28"/>
          <w:lang w:eastAsia="ar-SA"/>
        </w:rPr>
        <w:br/>
        <w:t>3 года, в последующем, за отчетный год</w:t>
      </w:r>
      <w:r w:rsidRPr="004C649B">
        <w:rPr>
          <w:sz w:val="28"/>
          <w:szCs w:val="28"/>
        </w:rPr>
        <w:t>;</w:t>
      </w:r>
      <w:proofErr w:type="gramEnd"/>
    </w:p>
    <w:p w:rsidR="004C649B" w:rsidRPr="004C649B" w:rsidRDefault="004C649B" w:rsidP="004C649B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б) анализ нормативных правовых актов Министерства, содержащих положения, реализация которых приводит или может привести к недопущению, ограничению, устранению конкуренции;</w:t>
      </w:r>
    </w:p>
    <w:p w:rsidR="004C649B" w:rsidRPr="004C649B" w:rsidRDefault="004C649B" w:rsidP="004C649B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в)</w:t>
      </w:r>
      <w:r w:rsidRPr="004C649B">
        <w:rPr>
          <w:sz w:val="28"/>
          <w:szCs w:val="28"/>
        </w:rPr>
        <w:tab/>
        <w:t>анализ проектов нормативных правовых актов Министерства, содержащих положения, реализация которых приводит или может привести к недопущению, ограничению, устранению конкуренции;</w:t>
      </w:r>
    </w:p>
    <w:p w:rsidR="004C649B" w:rsidRPr="004C649B" w:rsidRDefault="004C649B" w:rsidP="004C649B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г)</w:t>
      </w:r>
      <w:r w:rsidRPr="004C649B">
        <w:rPr>
          <w:sz w:val="28"/>
          <w:szCs w:val="28"/>
        </w:rPr>
        <w:tab/>
        <w:t xml:space="preserve">мониторинг и анализ практики применения </w:t>
      </w:r>
      <w:r w:rsidRPr="004C649B">
        <w:rPr>
          <w:sz w:val="28"/>
          <w:szCs w:val="28"/>
          <w:lang w:eastAsia="ar-SA"/>
        </w:rPr>
        <w:t xml:space="preserve">Министерством </w:t>
      </w:r>
      <w:r w:rsidRPr="004C649B">
        <w:rPr>
          <w:sz w:val="28"/>
          <w:szCs w:val="28"/>
        </w:rPr>
        <w:t>антимонопольного законодательства;</w:t>
      </w:r>
    </w:p>
    <w:p w:rsidR="004C649B" w:rsidRPr="004C649B" w:rsidRDefault="004C649B" w:rsidP="004C649B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д)</w:t>
      </w:r>
      <w:r w:rsidRPr="004C649B">
        <w:rPr>
          <w:sz w:val="28"/>
          <w:szCs w:val="28"/>
        </w:rPr>
        <w:tab/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C649B" w:rsidRPr="004C649B" w:rsidRDefault="004C649B" w:rsidP="004C649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3.2.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(наличие предостережений, предупреждений, штрафов, возбужденных дел) реализуются следующие мероприятия:</w:t>
      </w:r>
    </w:p>
    <w:p w:rsidR="004C649B" w:rsidRPr="004C649B" w:rsidRDefault="004C649B" w:rsidP="004C649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а)</w:t>
      </w:r>
      <w:r w:rsidRPr="004C649B">
        <w:rPr>
          <w:sz w:val="28"/>
          <w:szCs w:val="28"/>
        </w:rPr>
        <w:tab/>
        <w:t>осуществление сбора в структурных подразделениях</w:t>
      </w:r>
      <w:r w:rsidRPr="004C649B">
        <w:rPr>
          <w:sz w:val="28"/>
          <w:szCs w:val="28"/>
          <w:lang w:eastAsia="ar-SA"/>
        </w:rPr>
        <w:t xml:space="preserve"> Министерства</w:t>
      </w:r>
      <w:r w:rsidRPr="004C649B">
        <w:rPr>
          <w:sz w:val="28"/>
          <w:szCs w:val="28"/>
        </w:rPr>
        <w:t xml:space="preserve"> сведений о наличии нарушений антимонопольного законодательства;</w:t>
      </w:r>
    </w:p>
    <w:p w:rsidR="004C649B" w:rsidRPr="004C649B" w:rsidRDefault="004C649B" w:rsidP="004C649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C649B">
        <w:rPr>
          <w:sz w:val="28"/>
          <w:szCs w:val="28"/>
        </w:rPr>
        <w:t>б)</w:t>
      </w:r>
      <w:r w:rsidRPr="004C649B">
        <w:rPr>
          <w:sz w:val="28"/>
          <w:szCs w:val="28"/>
        </w:rPr>
        <w:tab/>
        <w:t xml:space="preserve">составление перечня нарушений антимонопольного законодательства в </w:t>
      </w:r>
      <w:r w:rsidRPr="004C649B">
        <w:rPr>
          <w:sz w:val="28"/>
          <w:szCs w:val="28"/>
          <w:lang w:eastAsia="ar-SA"/>
        </w:rPr>
        <w:t>Министерстве</w:t>
      </w:r>
      <w:r w:rsidRPr="004C649B">
        <w:rPr>
          <w:sz w:val="28"/>
          <w:szCs w:val="28"/>
        </w:rPr>
        <w:t xml:space="preserve">, который содержит классифицированные по сферам деятельности </w:t>
      </w:r>
      <w:r w:rsidRPr="004C649B">
        <w:rPr>
          <w:sz w:val="28"/>
          <w:szCs w:val="28"/>
          <w:lang w:eastAsia="ar-SA"/>
        </w:rPr>
        <w:t>Министерства</w:t>
      </w:r>
      <w:r w:rsidRPr="004C649B">
        <w:rPr>
          <w:sz w:val="28"/>
          <w:szCs w:val="28"/>
        </w:rPr>
        <w:t xml:space="preserve"> сведения о выявленных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4C649B">
        <w:rPr>
          <w:sz w:val="28"/>
          <w:szCs w:val="28"/>
        </w:rPr>
        <w:t xml:space="preserve"> о мерах, направленных </w:t>
      </w:r>
      <w:r w:rsidRPr="004C649B">
        <w:rPr>
          <w:sz w:val="28"/>
          <w:szCs w:val="28"/>
          <w:lang w:eastAsia="ar-SA"/>
        </w:rPr>
        <w:t>Министерством</w:t>
      </w:r>
      <w:r w:rsidRPr="004C649B">
        <w:rPr>
          <w:sz w:val="28"/>
          <w:szCs w:val="28"/>
        </w:rPr>
        <w:t xml:space="preserve"> на недопущение повторения нарушения.</w:t>
      </w:r>
    </w:p>
    <w:p w:rsidR="004C649B" w:rsidRPr="004C649B" w:rsidRDefault="004C649B" w:rsidP="004C649B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 xml:space="preserve">3.3. При проведении уполномоченным подразделением (должностным лицом) анализа нормативных правовых актов </w:t>
      </w:r>
      <w:r w:rsidRPr="004C649B">
        <w:rPr>
          <w:sz w:val="28"/>
          <w:szCs w:val="28"/>
          <w:lang w:eastAsia="ar-SA"/>
        </w:rPr>
        <w:t>Министерства</w:t>
      </w:r>
      <w:r w:rsidRPr="004C649B">
        <w:rPr>
          <w:sz w:val="28"/>
          <w:szCs w:val="28"/>
        </w:rPr>
        <w:t xml:space="preserve"> реализуются следующие мероприятия:</w:t>
      </w:r>
    </w:p>
    <w:p w:rsidR="004C649B" w:rsidRPr="004C649B" w:rsidRDefault="004C649B" w:rsidP="004C649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а)</w:t>
      </w:r>
      <w:r w:rsidRPr="004C649B">
        <w:rPr>
          <w:sz w:val="28"/>
          <w:szCs w:val="28"/>
        </w:rPr>
        <w:tab/>
        <w:t xml:space="preserve">размещение на официальном сайте исполнительных органов государственной власти Камчатского края (далее – ИОГВ) нормативных правовых актов </w:t>
      </w:r>
      <w:r w:rsidRPr="004C649B">
        <w:rPr>
          <w:sz w:val="28"/>
          <w:szCs w:val="28"/>
          <w:lang w:eastAsia="ar-SA"/>
        </w:rPr>
        <w:t>Министерства</w:t>
      </w:r>
      <w:r w:rsidRPr="004C649B">
        <w:rPr>
          <w:sz w:val="28"/>
          <w:szCs w:val="28"/>
        </w:rPr>
        <w:t>, за исключением актов, содержащих сведения, относящиеся к охраняемой законом тайне;</w:t>
      </w:r>
    </w:p>
    <w:p w:rsidR="004C649B" w:rsidRPr="004C649B" w:rsidRDefault="004C649B" w:rsidP="004C649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б)</w:t>
      </w:r>
      <w:r w:rsidRPr="004C649B">
        <w:rPr>
          <w:sz w:val="28"/>
          <w:szCs w:val="28"/>
        </w:rPr>
        <w:tab/>
        <w:t xml:space="preserve">размещение на официальном сайте ИОГВ уведомления об осуществлении сбора замечаний и предложений организаций и граждан по </w:t>
      </w:r>
      <w:r w:rsidRPr="004C649B">
        <w:rPr>
          <w:sz w:val="28"/>
          <w:szCs w:val="28"/>
        </w:rPr>
        <w:lastRenderedPageBreak/>
        <w:t>нормативным правовым актам Министерства согласно Приложению 1 (Форма № 1) в целях проведения публичных консультаций;</w:t>
      </w:r>
    </w:p>
    <w:p w:rsidR="004C649B" w:rsidRPr="004C649B" w:rsidRDefault="004C649B" w:rsidP="004C649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в)</w:t>
      </w:r>
      <w:r w:rsidRPr="004C649B">
        <w:rPr>
          <w:sz w:val="28"/>
          <w:szCs w:val="28"/>
        </w:rPr>
        <w:tab/>
        <w:t>осуществление сбора и проведение анализа представленных замечаний и предложений организаций и граждан по нормативным правовым актам Министерства;</w:t>
      </w:r>
    </w:p>
    <w:p w:rsidR="004C649B" w:rsidRPr="004C649B" w:rsidRDefault="004C649B" w:rsidP="004C649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г)</w:t>
      </w:r>
      <w:r w:rsidRPr="004C649B">
        <w:rPr>
          <w:sz w:val="28"/>
          <w:szCs w:val="28"/>
        </w:rPr>
        <w:tab/>
        <w:t xml:space="preserve">представление Министру предложений о включении в план работы Министерства мероприятий по внесению изменений в нормативные правовые акты Министерства либо о внеплановой подготовке таких изменений.  </w:t>
      </w:r>
    </w:p>
    <w:p w:rsidR="004C649B" w:rsidRPr="004C649B" w:rsidRDefault="004C649B" w:rsidP="004C649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3.4. При проведении анализа проектов нормативных правовых актов уполномоченным подразделением (должностным лицом) реализуются следующие мероприятия:</w:t>
      </w:r>
    </w:p>
    <w:p w:rsidR="004C649B" w:rsidRPr="004C649B" w:rsidRDefault="004C649B" w:rsidP="004C649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а) размещение на официальном сайте ИОГВ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4C649B" w:rsidRPr="004C649B" w:rsidRDefault="004C649B" w:rsidP="004C649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б)</w:t>
      </w:r>
      <w:r w:rsidRPr="004C649B">
        <w:rPr>
          <w:sz w:val="28"/>
          <w:szCs w:val="28"/>
        </w:rPr>
        <w:tab/>
        <w:t>размещение на официальном сайте ИОГВ уведомления об осуществлении сбора замечаний и предложений организаций и граждан по проектам нормативных правовых актов согласно Приложению 1 (Форма № 2) в целях проведения публичных консультаций.</w:t>
      </w:r>
    </w:p>
    <w:p w:rsidR="004C649B" w:rsidRPr="004C649B" w:rsidRDefault="004C649B" w:rsidP="00EF420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Публичные консультации проводятся в течение 7 рабочих дней со дня размещения на официальном сайте ИОГВ проекта нормативного правового акта.</w:t>
      </w:r>
    </w:p>
    <w:p w:rsidR="004C649B" w:rsidRPr="004C649B" w:rsidRDefault="004C649B" w:rsidP="00EF420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49B">
        <w:rPr>
          <w:sz w:val="28"/>
          <w:szCs w:val="28"/>
        </w:rPr>
        <w:t>По итогам рассмотрения полученных предложений и замечаний в проект нормативного правового акта вносятся изменения или подготавливается</w:t>
      </w:r>
      <w:r w:rsidRPr="004C649B">
        <w:rPr>
          <w:rFonts w:eastAsia="Calibri"/>
          <w:color w:val="000000"/>
          <w:sz w:val="28"/>
          <w:szCs w:val="28"/>
          <w:lang w:eastAsia="en-US"/>
        </w:rPr>
        <w:t xml:space="preserve"> справка об отсутствии в проекте нормативного акта положений, противоречащих антимонопольному законодательству.</w:t>
      </w:r>
      <w:r w:rsidRPr="004C649B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 </w:t>
      </w:r>
    </w:p>
    <w:p w:rsidR="004C649B" w:rsidRPr="004C649B" w:rsidRDefault="004C649B" w:rsidP="004C649B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3.5.</w:t>
      </w:r>
      <w:r w:rsidRPr="004C649B">
        <w:rPr>
          <w:sz w:val="28"/>
          <w:szCs w:val="28"/>
        </w:rPr>
        <w:tab/>
        <w:t xml:space="preserve">При проведении мониторинга и анализа практики применения антимонопольного законодательства в </w:t>
      </w:r>
      <w:r w:rsidRPr="004C649B">
        <w:rPr>
          <w:sz w:val="28"/>
          <w:szCs w:val="28"/>
          <w:lang w:eastAsia="ar-SA"/>
        </w:rPr>
        <w:t>Министерстве</w:t>
      </w:r>
      <w:r w:rsidRPr="004C649B">
        <w:rPr>
          <w:sz w:val="28"/>
          <w:szCs w:val="28"/>
        </w:rPr>
        <w:t xml:space="preserve"> уполномоченным подразделением (должностным лицом) реализуются следующие мероприятия:</w:t>
      </w:r>
    </w:p>
    <w:p w:rsidR="004C649B" w:rsidRPr="004C649B" w:rsidRDefault="004C649B" w:rsidP="004C649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а)</w:t>
      </w:r>
      <w:r w:rsidRPr="004C649B">
        <w:rPr>
          <w:sz w:val="28"/>
          <w:szCs w:val="28"/>
        </w:rPr>
        <w:tab/>
        <w:t xml:space="preserve">осуществление на постоянной основе сбора сведений о правоприменительной практике в </w:t>
      </w:r>
      <w:r w:rsidRPr="004C649B">
        <w:rPr>
          <w:sz w:val="28"/>
          <w:szCs w:val="28"/>
          <w:lang w:eastAsia="ar-SA"/>
        </w:rPr>
        <w:t>Министерстве</w:t>
      </w:r>
      <w:r w:rsidRPr="004C649B">
        <w:rPr>
          <w:sz w:val="28"/>
          <w:szCs w:val="28"/>
        </w:rPr>
        <w:t>;</w:t>
      </w:r>
    </w:p>
    <w:p w:rsidR="004C649B" w:rsidRPr="004C649B" w:rsidRDefault="004C649B" w:rsidP="004C649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б)</w:t>
      </w:r>
      <w:r w:rsidRPr="004C649B">
        <w:rPr>
          <w:sz w:val="28"/>
          <w:szCs w:val="28"/>
        </w:rPr>
        <w:tab/>
        <w:t xml:space="preserve">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</w:t>
      </w:r>
      <w:r w:rsidRPr="004C649B">
        <w:rPr>
          <w:sz w:val="28"/>
          <w:szCs w:val="28"/>
          <w:lang w:eastAsia="ar-SA"/>
        </w:rPr>
        <w:t>Министерстве</w:t>
      </w:r>
      <w:r w:rsidRPr="004C649B">
        <w:rPr>
          <w:sz w:val="28"/>
          <w:szCs w:val="28"/>
        </w:rPr>
        <w:t>;</w:t>
      </w:r>
    </w:p>
    <w:p w:rsidR="004C649B" w:rsidRPr="004C649B" w:rsidRDefault="004C649B" w:rsidP="004C649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в)</w:t>
      </w:r>
      <w:r w:rsidRPr="004C649B">
        <w:rPr>
          <w:sz w:val="28"/>
          <w:szCs w:val="28"/>
        </w:rPr>
        <w:tab/>
        <w:t>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Министерстве.</w:t>
      </w:r>
    </w:p>
    <w:p w:rsidR="004C649B" w:rsidRPr="004C649B" w:rsidRDefault="004C649B" w:rsidP="004C649B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>3.6. Выявляемые риски нарушения антимонопольного законодательства распределяются уполномоченным органом (должностным лицом) по уровням, согласно Приложению 2.</w:t>
      </w:r>
    </w:p>
    <w:p w:rsidR="004C649B" w:rsidRPr="004C649B" w:rsidRDefault="004C649B" w:rsidP="004C649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lastRenderedPageBreak/>
        <w:t>3.7. На основе проведенной оценки рисков нарушения антимонопольного законодательства уполномоченным подразделением (должностным лицом) составляется карта рисков, в которую также включается оценка причин и условий возникновения рисков, согласно Приложению 3.</w:t>
      </w:r>
    </w:p>
    <w:p w:rsidR="00373478" w:rsidRDefault="004C649B" w:rsidP="004C649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49B">
        <w:rPr>
          <w:sz w:val="28"/>
          <w:szCs w:val="28"/>
        </w:rPr>
        <w:t xml:space="preserve">3.8.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4C649B">
        <w:rPr>
          <w:sz w:val="28"/>
          <w:szCs w:val="28"/>
        </w:rPr>
        <w:t>об</w:t>
      </w:r>
      <w:proofErr w:type="gramEnd"/>
      <w:r w:rsidRPr="004C649B">
        <w:rPr>
          <w:sz w:val="28"/>
          <w:szCs w:val="28"/>
        </w:rPr>
        <w:t xml:space="preserve"> антимонопольном комплаенсе.</w:t>
      </w:r>
    </w:p>
    <w:p w:rsidR="00373478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E6500">
        <w:rPr>
          <w:b/>
          <w:sz w:val="28"/>
          <w:szCs w:val="28"/>
        </w:rPr>
        <w:t xml:space="preserve">. Мероприятия по снижению рисков нарушения </w:t>
      </w:r>
    </w:p>
    <w:p w:rsidR="00373478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антимонопольного законодательства</w:t>
      </w:r>
    </w:p>
    <w:p w:rsidR="007D343D" w:rsidRPr="002A6FB8" w:rsidRDefault="007D343D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>.1. В целях снижения рисков нарушения антимонопольного законодательства уполномоченным подразделением (должностным лицом) разрабатыва</w:t>
      </w:r>
      <w:r>
        <w:rPr>
          <w:sz w:val="28"/>
          <w:szCs w:val="28"/>
        </w:rPr>
        <w:t>е</w:t>
      </w:r>
      <w:r w:rsidRPr="00AE6500">
        <w:rPr>
          <w:sz w:val="28"/>
          <w:szCs w:val="28"/>
        </w:rPr>
        <w:t xml:space="preserve">тся (не реже одного раза в год) </w:t>
      </w:r>
      <w:r>
        <w:rPr>
          <w:sz w:val="28"/>
          <w:szCs w:val="28"/>
        </w:rPr>
        <w:t xml:space="preserve">план </w:t>
      </w:r>
      <w:r w:rsidRPr="00AE6500">
        <w:rPr>
          <w:sz w:val="28"/>
          <w:szCs w:val="28"/>
        </w:rPr>
        <w:t>мероприяти</w:t>
      </w:r>
      <w:r>
        <w:rPr>
          <w:sz w:val="28"/>
          <w:szCs w:val="28"/>
        </w:rPr>
        <w:t>й («дорожная карта»)</w:t>
      </w:r>
      <w:r w:rsidRPr="00AE6500">
        <w:rPr>
          <w:sz w:val="28"/>
          <w:szCs w:val="28"/>
        </w:rPr>
        <w:t xml:space="preserve"> по снижению рисков нарушения антимонопольного законодательства, согласно Прил</w:t>
      </w:r>
      <w:r>
        <w:rPr>
          <w:sz w:val="28"/>
          <w:szCs w:val="28"/>
        </w:rPr>
        <w:t>ожению</w:t>
      </w:r>
      <w:r w:rsidRPr="00AE650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План мероприятий («дорожная карта») определяется по итогам выявления и оценки рисков </w:t>
      </w:r>
      <w:r w:rsidRPr="007C488B">
        <w:rPr>
          <w:sz w:val="28"/>
          <w:szCs w:val="28"/>
        </w:rPr>
        <w:t>в течени</w:t>
      </w:r>
      <w:proofErr w:type="gramStart"/>
      <w:r w:rsidRPr="007C488B">
        <w:rPr>
          <w:sz w:val="28"/>
          <w:szCs w:val="28"/>
        </w:rPr>
        <w:t>и</w:t>
      </w:r>
      <w:proofErr w:type="gramEnd"/>
      <w:r w:rsidRPr="007C488B">
        <w:rPr>
          <w:sz w:val="28"/>
          <w:szCs w:val="28"/>
        </w:rPr>
        <w:t xml:space="preserve"> 5 рабочих дней.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 xml:space="preserve">.2. Уполномоченное подразделение (должностное лицо) осуществляет мониторинг исполнения мероприятий по снижению рисков нарушения антимонопольного законодательства. 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>.3. Информация об исполнении мероприятий по снижению рисков нарушения антимонопольного законодательства уполномоченным подразделением (должностным лицом)</w:t>
      </w:r>
      <w:r>
        <w:rPr>
          <w:sz w:val="28"/>
          <w:szCs w:val="28"/>
        </w:rPr>
        <w:t xml:space="preserve"> </w:t>
      </w:r>
      <w:r w:rsidRPr="00AE6500">
        <w:rPr>
          <w:sz w:val="28"/>
          <w:szCs w:val="28"/>
        </w:rPr>
        <w:t xml:space="preserve">включается в доклад </w:t>
      </w:r>
      <w:proofErr w:type="gramStart"/>
      <w:r w:rsidRPr="00AE6500">
        <w:rPr>
          <w:sz w:val="28"/>
          <w:szCs w:val="28"/>
        </w:rPr>
        <w:t>об</w:t>
      </w:r>
      <w:proofErr w:type="gramEnd"/>
      <w:r w:rsidRPr="00AE6500">
        <w:rPr>
          <w:sz w:val="28"/>
          <w:szCs w:val="28"/>
        </w:rPr>
        <w:t xml:space="preserve"> антимонопольном комплаенсе.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373478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E6500">
        <w:rPr>
          <w:b/>
          <w:sz w:val="28"/>
          <w:szCs w:val="28"/>
        </w:rPr>
        <w:t xml:space="preserve">. Оценка эффективности функционирования </w:t>
      </w:r>
      <w:r>
        <w:rPr>
          <w:b/>
          <w:sz w:val="28"/>
          <w:szCs w:val="28"/>
        </w:rPr>
        <w:t>в</w:t>
      </w:r>
      <w:r w:rsidRPr="004A78B5">
        <w:rPr>
          <w:b/>
          <w:sz w:val="28"/>
          <w:szCs w:val="28"/>
        </w:rPr>
        <w:t xml:space="preserve"> </w:t>
      </w:r>
      <w:r w:rsidR="001521E8">
        <w:rPr>
          <w:b/>
          <w:sz w:val="28"/>
          <w:szCs w:val="28"/>
        </w:rPr>
        <w:t>Министерстве</w:t>
      </w:r>
      <w:r w:rsidRPr="004A78B5">
        <w:rPr>
          <w:b/>
          <w:sz w:val="28"/>
          <w:szCs w:val="28"/>
        </w:rPr>
        <w:t xml:space="preserve"> </w:t>
      </w:r>
      <w:r w:rsidRPr="00AE6500">
        <w:rPr>
          <w:b/>
          <w:sz w:val="28"/>
          <w:szCs w:val="28"/>
        </w:rPr>
        <w:t>антимонопольного комплаенса</w:t>
      </w:r>
    </w:p>
    <w:p w:rsidR="007D343D" w:rsidRDefault="007D343D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</w:p>
    <w:p w:rsidR="00373478" w:rsidRPr="00AE6500" w:rsidRDefault="00373478" w:rsidP="003734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AE6500">
        <w:rPr>
          <w:sz w:val="28"/>
          <w:szCs w:val="28"/>
        </w:rPr>
        <w:t xml:space="preserve">. В целях оценки эффективности функционирования в </w:t>
      </w:r>
      <w:r w:rsidR="00161A5B">
        <w:rPr>
          <w:sz w:val="28"/>
          <w:szCs w:val="28"/>
          <w:lang w:eastAsia="ar-SA"/>
        </w:rPr>
        <w:t>Министерстве</w:t>
      </w:r>
      <w:r w:rsidRPr="00AE6500">
        <w:rPr>
          <w:sz w:val="28"/>
          <w:szCs w:val="28"/>
        </w:rPr>
        <w:t xml:space="preserve"> антимонопольного комплаенса устанавлива</w:t>
      </w:r>
      <w:r>
        <w:rPr>
          <w:sz w:val="28"/>
          <w:szCs w:val="28"/>
        </w:rPr>
        <w:t>ются</w:t>
      </w:r>
      <w:r w:rsidRPr="00AE6500">
        <w:rPr>
          <w:sz w:val="28"/>
          <w:szCs w:val="28"/>
        </w:rPr>
        <w:t xml:space="preserve"> ключевые показатели</w:t>
      </w:r>
      <w:r>
        <w:rPr>
          <w:sz w:val="28"/>
          <w:szCs w:val="28"/>
        </w:rPr>
        <w:t xml:space="preserve">. Перечень и критерии их оценки определены в Методике расчета ключевых показателей эффективности функционирования антимонопольного комплаенса </w:t>
      </w:r>
      <w:r w:rsidRPr="00967DAF">
        <w:rPr>
          <w:sz w:val="28"/>
          <w:szCs w:val="28"/>
        </w:rPr>
        <w:t xml:space="preserve">в </w:t>
      </w:r>
      <w:r w:rsidR="001521E8">
        <w:rPr>
          <w:sz w:val="28"/>
          <w:szCs w:val="28"/>
        </w:rPr>
        <w:t>Министерстве</w:t>
      </w:r>
      <w:r>
        <w:rPr>
          <w:sz w:val="28"/>
          <w:szCs w:val="28"/>
        </w:rPr>
        <w:t>, согласно Приложению 5.</w:t>
      </w:r>
    </w:p>
    <w:p w:rsidR="00373478" w:rsidRPr="00AE6500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E6500">
        <w:rPr>
          <w:sz w:val="28"/>
          <w:szCs w:val="28"/>
        </w:rPr>
        <w:t>. Уполномоченное подразделение (должностное лицо) проводит (</w:t>
      </w:r>
      <w:r w:rsidRPr="007C488B">
        <w:rPr>
          <w:sz w:val="28"/>
          <w:szCs w:val="28"/>
        </w:rPr>
        <w:t>не реже одного раза в год)</w:t>
      </w:r>
      <w:r w:rsidRPr="00AE6500">
        <w:rPr>
          <w:sz w:val="28"/>
          <w:szCs w:val="28"/>
        </w:rPr>
        <w:t xml:space="preserve"> оценку достижения ключевых показателей эффективности антимонопольного комплаенса в </w:t>
      </w:r>
      <w:r w:rsidR="00C31C91">
        <w:rPr>
          <w:sz w:val="28"/>
          <w:szCs w:val="28"/>
          <w:lang w:eastAsia="ar-SA"/>
        </w:rPr>
        <w:t>Министерстве</w:t>
      </w:r>
      <w:r w:rsidRPr="00AE6500">
        <w:rPr>
          <w:sz w:val="28"/>
          <w:szCs w:val="28"/>
        </w:rPr>
        <w:t>.</w:t>
      </w:r>
    </w:p>
    <w:p w:rsidR="00373478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AE6500">
        <w:rPr>
          <w:sz w:val="28"/>
          <w:szCs w:val="28"/>
        </w:rPr>
        <w:t xml:space="preserve">. Информация о достижении ключевых показателей эффективности функционирования в </w:t>
      </w:r>
      <w:r w:rsidR="00161A5B">
        <w:rPr>
          <w:sz w:val="28"/>
          <w:szCs w:val="28"/>
          <w:lang w:eastAsia="ar-SA"/>
        </w:rPr>
        <w:t>Министерстве</w:t>
      </w:r>
      <w:r w:rsidRPr="00AE6500">
        <w:rPr>
          <w:sz w:val="28"/>
          <w:szCs w:val="28"/>
        </w:rPr>
        <w:t xml:space="preserve"> антимонопольного комплаенса включается в доклад </w:t>
      </w:r>
      <w:proofErr w:type="gramStart"/>
      <w:r w:rsidRPr="00AE6500">
        <w:rPr>
          <w:sz w:val="28"/>
          <w:szCs w:val="28"/>
        </w:rPr>
        <w:t>об</w:t>
      </w:r>
      <w:proofErr w:type="gramEnd"/>
      <w:r w:rsidRPr="00AE6500">
        <w:rPr>
          <w:sz w:val="28"/>
          <w:szCs w:val="28"/>
        </w:rPr>
        <w:t xml:space="preserve"> антимонопольном комплаенсе.</w:t>
      </w:r>
    </w:p>
    <w:p w:rsidR="00373478" w:rsidRPr="004C1D6E" w:rsidRDefault="00373478" w:rsidP="0037347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73478" w:rsidRDefault="00373478" w:rsidP="00373478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E6500">
        <w:rPr>
          <w:b/>
          <w:sz w:val="28"/>
          <w:szCs w:val="28"/>
        </w:rPr>
        <w:t xml:space="preserve">. Доклад об </w:t>
      </w:r>
      <w:proofErr w:type="gramStart"/>
      <w:r w:rsidRPr="00AE6500">
        <w:rPr>
          <w:b/>
          <w:sz w:val="28"/>
          <w:szCs w:val="28"/>
        </w:rPr>
        <w:t>антимонопольном</w:t>
      </w:r>
      <w:proofErr w:type="gramEnd"/>
      <w:r w:rsidRPr="00AE6500">
        <w:rPr>
          <w:b/>
          <w:sz w:val="28"/>
          <w:szCs w:val="28"/>
        </w:rPr>
        <w:t xml:space="preserve"> комплаенсе </w:t>
      </w:r>
    </w:p>
    <w:p w:rsidR="007D343D" w:rsidRPr="002A6FB8" w:rsidRDefault="007D343D" w:rsidP="0037347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73478" w:rsidRPr="00AE6500" w:rsidRDefault="00373478" w:rsidP="003734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6500">
        <w:rPr>
          <w:sz w:val="28"/>
          <w:szCs w:val="28"/>
        </w:rPr>
        <w:t xml:space="preserve">.1. Доклад об </w:t>
      </w:r>
      <w:proofErr w:type="gramStart"/>
      <w:r w:rsidRPr="00AE6500">
        <w:rPr>
          <w:sz w:val="28"/>
          <w:szCs w:val="28"/>
        </w:rPr>
        <w:t>антимонопольном</w:t>
      </w:r>
      <w:proofErr w:type="gramEnd"/>
      <w:r w:rsidRPr="00AE6500">
        <w:rPr>
          <w:sz w:val="28"/>
          <w:szCs w:val="28"/>
        </w:rPr>
        <w:t xml:space="preserve"> комплаенсе содерж</w:t>
      </w:r>
      <w:r>
        <w:rPr>
          <w:sz w:val="28"/>
          <w:szCs w:val="28"/>
        </w:rPr>
        <w:t>ит</w:t>
      </w:r>
      <w:r w:rsidRPr="00AE6500">
        <w:rPr>
          <w:sz w:val="28"/>
          <w:szCs w:val="28"/>
        </w:rPr>
        <w:t xml:space="preserve"> информацию: </w:t>
      </w:r>
    </w:p>
    <w:p w:rsidR="00373478" w:rsidRPr="00AE6500" w:rsidRDefault="00373478" w:rsidP="00373478">
      <w:pPr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о результатах проведенной оценки рисков нарушения </w:t>
      </w:r>
      <w:r w:rsidR="00161A5B">
        <w:rPr>
          <w:sz w:val="28"/>
          <w:szCs w:val="28"/>
        </w:rPr>
        <w:t xml:space="preserve">Министерством </w:t>
      </w:r>
      <w:r w:rsidRPr="00AE6500">
        <w:rPr>
          <w:sz w:val="28"/>
          <w:szCs w:val="28"/>
        </w:rPr>
        <w:t xml:space="preserve">антимонопольного законодательства; </w:t>
      </w:r>
    </w:p>
    <w:p w:rsidR="00373478" w:rsidRPr="00AE6500" w:rsidRDefault="00373478" w:rsidP="00373478">
      <w:pPr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об исполнении мероприятий по снижению рисков нарушения </w:t>
      </w:r>
      <w:r w:rsidR="00161A5B">
        <w:rPr>
          <w:sz w:val="28"/>
          <w:szCs w:val="28"/>
        </w:rPr>
        <w:t>Министерством</w:t>
      </w:r>
      <w:r w:rsidR="001521E8">
        <w:rPr>
          <w:sz w:val="28"/>
          <w:szCs w:val="28"/>
        </w:rPr>
        <w:t xml:space="preserve"> </w:t>
      </w:r>
      <w:r w:rsidRPr="00AE6500">
        <w:rPr>
          <w:sz w:val="28"/>
          <w:szCs w:val="28"/>
        </w:rPr>
        <w:t xml:space="preserve">антимонопольного законодательства; </w:t>
      </w:r>
    </w:p>
    <w:p w:rsidR="00373478" w:rsidRDefault="00373478" w:rsidP="00373478">
      <w:pPr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о достижении ключевых показателей эффективности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комплаенса. </w:t>
      </w:r>
    </w:p>
    <w:p w:rsidR="00373478" w:rsidRPr="00967DAF" w:rsidRDefault="00373478" w:rsidP="003734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E6500">
        <w:rPr>
          <w:sz w:val="28"/>
          <w:szCs w:val="28"/>
        </w:rPr>
        <w:t xml:space="preserve">Доклад об </w:t>
      </w:r>
      <w:proofErr w:type="gramStart"/>
      <w:r w:rsidRPr="00AE6500">
        <w:rPr>
          <w:sz w:val="28"/>
          <w:szCs w:val="28"/>
        </w:rPr>
        <w:t>антимонопольном</w:t>
      </w:r>
      <w:proofErr w:type="gramEnd"/>
      <w:r w:rsidRPr="00AE6500">
        <w:rPr>
          <w:sz w:val="28"/>
          <w:szCs w:val="28"/>
        </w:rPr>
        <w:t xml:space="preserve"> ком</w:t>
      </w:r>
      <w:r>
        <w:rPr>
          <w:sz w:val="28"/>
          <w:szCs w:val="28"/>
        </w:rPr>
        <w:t>плаенсе</w:t>
      </w:r>
      <w:r w:rsidRPr="00AE6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 </w:t>
      </w:r>
      <w:r w:rsidRPr="00967DAF">
        <w:rPr>
          <w:sz w:val="28"/>
          <w:szCs w:val="28"/>
        </w:rPr>
        <w:t>уполномоченным подразделением (должностным лицом) в коллегиальный орган на утверждение.</w:t>
      </w:r>
    </w:p>
    <w:p w:rsidR="00373478" w:rsidRDefault="00373478" w:rsidP="00373478">
      <w:pPr>
        <w:spacing w:line="276" w:lineRule="auto"/>
        <w:ind w:firstLine="709"/>
        <w:jc w:val="both"/>
        <w:rPr>
          <w:sz w:val="28"/>
          <w:szCs w:val="28"/>
        </w:rPr>
      </w:pPr>
      <w:r w:rsidRPr="00967DAF">
        <w:rPr>
          <w:sz w:val="28"/>
          <w:szCs w:val="28"/>
        </w:rPr>
        <w:t xml:space="preserve">6.3. </w:t>
      </w:r>
      <w:proofErr w:type="gramStart"/>
      <w:r w:rsidRPr="00967DAF">
        <w:rPr>
          <w:sz w:val="28"/>
          <w:szCs w:val="28"/>
        </w:rPr>
        <w:t xml:space="preserve">Доклад об антимонопольном комплаенсе, утвержденный коллегиальным органом, размещается на официальном сайте </w:t>
      </w:r>
      <w:r w:rsidR="001521E8">
        <w:rPr>
          <w:sz w:val="28"/>
          <w:szCs w:val="28"/>
        </w:rPr>
        <w:t>ИОГВ</w:t>
      </w:r>
      <w:r w:rsidRPr="00967DAF">
        <w:rPr>
          <w:sz w:val="28"/>
          <w:szCs w:val="28"/>
        </w:rPr>
        <w:t xml:space="preserve"> и направляется в Агентство инвестиций и предпринимательства Камчатского края.</w:t>
      </w:r>
      <w:r>
        <w:rPr>
          <w:sz w:val="28"/>
          <w:szCs w:val="28"/>
        </w:rPr>
        <w:t xml:space="preserve"> </w:t>
      </w:r>
      <w:proofErr w:type="gramEnd"/>
    </w:p>
    <w:p w:rsidR="00373478" w:rsidRDefault="00373478" w:rsidP="003734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A5B" w:rsidRDefault="00161A5B" w:rsidP="00161A5B">
      <w:pPr>
        <w:ind w:left="5103"/>
        <w:jc w:val="both"/>
      </w:pPr>
      <w:r>
        <w:lastRenderedPageBreak/>
        <w:t>Приложение 1</w:t>
      </w:r>
    </w:p>
    <w:p w:rsidR="00161A5B" w:rsidRDefault="00161A5B" w:rsidP="00161A5B">
      <w:pPr>
        <w:ind w:left="5103"/>
        <w:jc w:val="both"/>
        <w:rPr>
          <w:lang w:eastAsia="ar-SA"/>
        </w:rPr>
      </w:pPr>
      <w:r w:rsidRPr="00D1715B">
        <w:t xml:space="preserve">к </w:t>
      </w:r>
      <w:r w:rsidRPr="00D1715B">
        <w:rPr>
          <w:lang w:eastAsia="ar-SA"/>
        </w:rPr>
        <w:t>Положени</w:t>
      </w:r>
      <w:r>
        <w:rPr>
          <w:lang w:eastAsia="ar-SA"/>
        </w:rPr>
        <w:t>ю</w:t>
      </w:r>
      <w:r w:rsidRPr="00D1715B">
        <w:rPr>
          <w:lang w:eastAsia="ar-SA"/>
        </w:rPr>
        <w:t xml:space="preserve"> об организации системы </w:t>
      </w:r>
    </w:p>
    <w:p w:rsidR="00161A5B" w:rsidRDefault="00161A5B" w:rsidP="00161A5B">
      <w:pPr>
        <w:ind w:left="5103"/>
        <w:jc w:val="both"/>
        <w:rPr>
          <w:lang w:eastAsia="ar-SA"/>
        </w:rPr>
      </w:pPr>
      <w:r w:rsidRPr="00D1715B">
        <w:rPr>
          <w:lang w:eastAsia="ar-SA"/>
        </w:rPr>
        <w:t xml:space="preserve">внутреннего обеспечения соответствия </w:t>
      </w:r>
    </w:p>
    <w:p w:rsidR="00161A5B" w:rsidRDefault="00161A5B" w:rsidP="00D8161B">
      <w:pPr>
        <w:ind w:left="5103"/>
        <w:jc w:val="both"/>
      </w:pPr>
      <w:r w:rsidRPr="00D1715B">
        <w:rPr>
          <w:lang w:eastAsia="ar-SA"/>
        </w:rPr>
        <w:t>требованиям</w:t>
      </w:r>
      <w:r w:rsidR="00D8161B">
        <w:rPr>
          <w:lang w:eastAsia="ar-SA"/>
        </w:rPr>
        <w:t xml:space="preserve"> </w:t>
      </w:r>
      <w:r w:rsidRPr="00D1715B">
        <w:rPr>
          <w:lang w:eastAsia="ar-SA"/>
        </w:rPr>
        <w:t xml:space="preserve"> антимонопольного </w:t>
      </w:r>
      <w:r>
        <w:rPr>
          <w:lang w:eastAsia="ar-SA"/>
        </w:rPr>
        <w:t>з</w:t>
      </w:r>
      <w:r w:rsidRPr="00D1715B">
        <w:rPr>
          <w:lang w:eastAsia="ar-SA"/>
        </w:rPr>
        <w:t>аконодательства</w:t>
      </w:r>
      <w:r w:rsidRPr="00D1715B">
        <w:rPr>
          <w:bCs/>
        </w:rPr>
        <w:t xml:space="preserve"> </w:t>
      </w:r>
      <w:r w:rsidRPr="00161A5B">
        <w:rPr>
          <w:lang w:eastAsia="ar-SA"/>
        </w:rPr>
        <w:t>в Министерстве имущественных и земельных отношений Камчатского края</w:t>
      </w:r>
    </w:p>
    <w:p w:rsidR="007D343D" w:rsidRDefault="007D343D" w:rsidP="00161A5B">
      <w:pPr>
        <w:jc w:val="right"/>
        <w:rPr>
          <w:b/>
        </w:rPr>
      </w:pPr>
    </w:p>
    <w:p w:rsidR="000A6A08" w:rsidRDefault="000A6A08" w:rsidP="009D7BFD">
      <w:pPr>
        <w:suppressAutoHyphens/>
        <w:jc w:val="right"/>
        <w:rPr>
          <w:b/>
        </w:rPr>
      </w:pPr>
    </w:p>
    <w:p w:rsidR="009D7BFD" w:rsidRPr="009D7BFD" w:rsidRDefault="009D7BFD" w:rsidP="009D7BFD">
      <w:pPr>
        <w:suppressAutoHyphens/>
        <w:jc w:val="right"/>
        <w:rPr>
          <w:b/>
          <w:sz w:val="28"/>
          <w:szCs w:val="28"/>
        </w:rPr>
      </w:pPr>
      <w:r w:rsidRPr="009D7BFD">
        <w:rPr>
          <w:b/>
          <w:sz w:val="28"/>
          <w:szCs w:val="28"/>
        </w:rPr>
        <w:t>Форма № 1</w:t>
      </w:r>
    </w:p>
    <w:p w:rsidR="009D7BFD" w:rsidRPr="009D7BFD" w:rsidRDefault="009D7BFD" w:rsidP="009D7BFD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9D7BFD" w:rsidRPr="009D7BFD" w:rsidRDefault="009D7BFD" w:rsidP="009D7BFD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7BFD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:rsidR="009D7BFD" w:rsidRPr="009D7BFD" w:rsidRDefault="009D7BFD" w:rsidP="009D7BFD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7BFD">
        <w:rPr>
          <w:b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D7BFD" w:rsidRPr="009D7BFD" w:rsidRDefault="009D7BFD" w:rsidP="009D7BFD">
      <w:pPr>
        <w:suppressAutoHyphens/>
        <w:autoSpaceDE w:val="0"/>
        <w:autoSpaceDN w:val="0"/>
        <w:adjustRightInd w:val="0"/>
        <w:jc w:val="right"/>
        <w:rPr>
          <w:b/>
          <w:bCs/>
        </w:rPr>
      </w:pPr>
    </w:p>
    <w:p w:rsidR="009D7BFD" w:rsidRPr="009D7BFD" w:rsidRDefault="009D7BFD" w:rsidP="009D7BFD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BFD">
        <w:rPr>
          <w:rFonts w:eastAsia="Calibri"/>
          <w:sz w:val="28"/>
          <w:szCs w:val="28"/>
          <w:lang w:eastAsia="en-US"/>
        </w:rPr>
        <w:t>Министерство имущественных и земельных отношений Камчатского края (далее – Министерство) на постоянной основе осуществляет сбор замечаний и предложений организаций и граждан по нормативным правовым актам Министерства в целях выявления рисков нарушения антимонопольного законодательства, положений ограничивающих конкуренцию.</w:t>
      </w:r>
    </w:p>
    <w:p w:rsidR="009D7BFD" w:rsidRPr="009D7BFD" w:rsidRDefault="009D7BFD" w:rsidP="009D7BFD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BFD">
        <w:rPr>
          <w:sz w:val="28"/>
          <w:szCs w:val="28"/>
        </w:rPr>
        <w:t xml:space="preserve">Нормативные правовые акты Министерства размещены на официальной </w:t>
      </w:r>
      <w:r w:rsidRPr="009D7BFD">
        <w:rPr>
          <w:sz w:val="28"/>
          <w:szCs w:val="28"/>
        </w:rPr>
        <w:br/>
        <w:t>странице Министерства  в информационно-телекоммуникационной сети «Интернет» в разделе «Документы», вкладка «Реестр принятых НПА» (https://www.kamgov.ru/mingosim/document/frontend-document/index-npa).</w:t>
      </w:r>
    </w:p>
    <w:p w:rsidR="009D7BFD" w:rsidRPr="009D7BFD" w:rsidRDefault="009D7BFD" w:rsidP="009D7BFD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BFD">
        <w:rPr>
          <w:rFonts w:eastAsia="Calibri"/>
          <w:sz w:val="28"/>
          <w:szCs w:val="28"/>
          <w:lang w:eastAsia="en-US"/>
        </w:rPr>
        <w:t>Заинтересованные лица могут направить предложения и замечания по нормативным правовым актам Министерства в части их соответствия требованиям антимонопольного законодательства посредством заполнения Анкеты, прилагаемой к настоящему уведомлению.</w:t>
      </w:r>
    </w:p>
    <w:p w:rsidR="009D7BFD" w:rsidRPr="009D7BFD" w:rsidRDefault="009D7BFD" w:rsidP="009D7BFD">
      <w:pPr>
        <w:suppressAutoHyphens/>
        <w:spacing w:after="200" w:line="276" w:lineRule="auto"/>
        <w:ind w:firstLine="709"/>
        <w:jc w:val="both"/>
        <w:rPr>
          <w:sz w:val="28"/>
          <w:szCs w:val="28"/>
        </w:rPr>
      </w:pPr>
      <w:r w:rsidRPr="009D7BFD">
        <w:rPr>
          <w:rFonts w:eastAsia="Calibri"/>
          <w:sz w:val="28"/>
          <w:szCs w:val="28"/>
          <w:lang w:eastAsia="en-US"/>
        </w:rPr>
        <w:t xml:space="preserve">Предложения и замечания принимаются по адресу: </w:t>
      </w:r>
      <w:r w:rsidRPr="009D7BFD">
        <w:rPr>
          <w:sz w:val="28"/>
          <w:szCs w:val="28"/>
        </w:rPr>
        <w:t xml:space="preserve">г. Петропавловск-Камчатский, ул. </w:t>
      </w:r>
      <w:proofErr w:type="gramStart"/>
      <w:r w:rsidRPr="009D7BFD">
        <w:rPr>
          <w:sz w:val="28"/>
          <w:szCs w:val="28"/>
        </w:rPr>
        <w:t>Пограничная</w:t>
      </w:r>
      <w:proofErr w:type="gramEnd"/>
      <w:r w:rsidRPr="009D7BFD">
        <w:rPr>
          <w:sz w:val="28"/>
          <w:szCs w:val="28"/>
        </w:rPr>
        <w:t xml:space="preserve">, д. 19, </w:t>
      </w:r>
      <w:proofErr w:type="spellStart"/>
      <w:r w:rsidRPr="009D7BFD">
        <w:rPr>
          <w:sz w:val="28"/>
          <w:szCs w:val="28"/>
        </w:rPr>
        <w:t>каб</w:t>
      </w:r>
      <w:proofErr w:type="spellEnd"/>
      <w:r w:rsidRPr="009D7BFD">
        <w:rPr>
          <w:sz w:val="28"/>
          <w:szCs w:val="28"/>
        </w:rPr>
        <w:t xml:space="preserve">. 408, Министерство имущественных и земельных отношений Камчатского края, а также по адресу электронной почты: </w:t>
      </w:r>
      <w:hyperlink r:id="rId10" w:history="1">
        <w:r w:rsidRPr="009D7BFD">
          <w:rPr>
            <w:color w:val="0000FF"/>
            <w:sz w:val="28"/>
            <w:szCs w:val="28"/>
            <w:u w:val="single"/>
            <w:lang w:val="en-US"/>
          </w:rPr>
          <w:t>MinGosim</w:t>
        </w:r>
        <w:r w:rsidRPr="009D7BFD">
          <w:rPr>
            <w:color w:val="0000FF"/>
            <w:sz w:val="28"/>
            <w:szCs w:val="28"/>
            <w:u w:val="single"/>
          </w:rPr>
          <w:t>@kamgov.ru</w:t>
        </w:r>
      </w:hyperlink>
      <w:r w:rsidRPr="009D7BFD">
        <w:rPr>
          <w:sz w:val="28"/>
          <w:szCs w:val="28"/>
        </w:rPr>
        <w:t>.</w:t>
      </w:r>
    </w:p>
    <w:p w:rsidR="009D7BFD" w:rsidRPr="009D7BFD" w:rsidRDefault="009D7BFD" w:rsidP="009D7BFD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7BFD">
        <w:rPr>
          <w:rFonts w:eastAsia="Calibri"/>
          <w:sz w:val="28"/>
          <w:szCs w:val="28"/>
          <w:lang w:eastAsia="en-US"/>
        </w:rPr>
        <w:t>К уведомлению прилагаются:</w:t>
      </w:r>
    </w:p>
    <w:p w:rsidR="009D7BFD" w:rsidRPr="009D7BFD" w:rsidRDefault="009D7BFD" w:rsidP="009D7BFD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7BFD">
        <w:rPr>
          <w:rFonts w:eastAsia="Calibri"/>
          <w:sz w:val="28"/>
          <w:szCs w:val="28"/>
          <w:lang w:eastAsia="en-US"/>
        </w:rPr>
        <w:t>1. Анкета для участников публичных консультаций (Форма № 3).</w:t>
      </w:r>
    </w:p>
    <w:p w:rsidR="009D7BFD" w:rsidRPr="009D7BFD" w:rsidRDefault="009D7BFD" w:rsidP="009D7BFD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D7BFD" w:rsidRPr="009D7BFD" w:rsidRDefault="009D7BFD" w:rsidP="009D7BFD">
      <w:pPr>
        <w:suppressAutoHyphens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D7BFD">
        <w:rPr>
          <w:b/>
          <w:bCs/>
          <w:sz w:val="28"/>
          <w:szCs w:val="28"/>
        </w:rPr>
        <w:t>Форма № 2</w:t>
      </w:r>
    </w:p>
    <w:p w:rsidR="009D7BFD" w:rsidRPr="009D7BFD" w:rsidRDefault="009D7BFD" w:rsidP="009D7BFD">
      <w:pPr>
        <w:suppressAutoHyphens/>
        <w:autoSpaceDE w:val="0"/>
        <w:autoSpaceDN w:val="0"/>
        <w:adjustRightInd w:val="0"/>
        <w:jc w:val="right"/>
        <w:rPr>
          <w:b/>
          <w:bCs/>
        </w:rPr>
      </w:pPr>
    </w:p>
    <w:p w:rsidR="009D7BFD" w:rsidRPr="009D7BFD" w:rsidRDefault="009D7BFD" w:rsidP="009D7BFD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7BFD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:rsidR="009D7BFD" w:rsidRPr="009D7BFD" w:rsidRDefault="009D7BFD" w:rsidP="009D7BFD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7BFD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:rsidR="009D7BFD" w:rsidRPr="009D7BFD" w:rsidRDefault="009D7BFD" w:rsidP="009D7BFD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7BFD" w:rsidRPr="009D7BFD" w:rsidRDefault="009D7BFD" w:rsidP="009D7BFD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BFD">
        <w:rPr>
          <w:rFonts w:eastAsia="Calibri"/>
          <w:sz w:val="28"/>
          <w:szCs w:val="28"/>
          <w:lang w:eastAsia="en-US"/>
        </w:rPr>
        <w:t xml:space="preserve">Министерство имущественных и земельных отношений Камчатского края (далее – Министерство) на постоянной основе осуществляет сбор замечаний и </w:t>
      </w:r>
      <w:r w:rsidRPr="009D7BFD">
        <w:rPr>
          <w:rFonts w:eastAsia="Calibri"/>
          <w:sz w:val="28"/>
          <w:szCs w:val="28"/>
          <w:lang w:eastAsia="en-US"/>
        </w:rPr>
        <w:lastRenderedPageBreak/>
        <w:t>предложений организаций и граждан по проектам нормативных правовых актов Министерства в целях выявления рисков нарушения антимонопольного законодательства, положений ограничивающих конкуренцию.</w:t>
      </w:r>
    </w:p>
    <w:p w:rsidR="009D7BFD" w:rsidRPr="009D7BFD" w:rsidRDefault="009D7BFD" w:rsidP="009D7BFD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BFD">
        <w:rPr>
          <w:sz w:val="28"/>
          <w:szCs w:val="28"/>
        </w:rPr>
        <w:t>Проекты нормативных правовых актов Министерства размещаются на официальной странице Министерства  в информационно-телекоммуникационной сети «Интернет» в разделе «Документы», вкладка «Проекты документов» (https://www.kamgov.ru/mingosim/document/frontend-document/index-project).</w:t>
      </w:r>
    </w:p>
    <w:p w:rsidR="009D7BFD" w:rsidRPr="009D7BFD" w:rsidRDefault="009D7BFD" w:rsidP="009D7BFD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BFD">
        <w:rPr>
          <w:rFonts w:eastAsia="Calibri"/>
          <w:sz w:val="28"/>
          <w:szCs w:val="28"/>
          <w:lang w:eastAsia="en-US"/>
        </w:rPr>
        <w:t>Заинтересованные лица в течение 7 рабочих дней со дня размещения проекта нормативного правового акта на официальной странице Министерства в сети «Интернет»  могут направить предложения и замечания по проектам нормативных правовых актов Министерства в части их соответствия требованиям антимонопольного законодательства посредством заполнения Анкеты, прилагаемой к настоящему уведомлению.</w:t>
      </w:r>
    </w:p>
    <w:p w:rsidR="009D7BFD" w:rsidRPr="009D7BFD" w:rsidRDefault="009D7BFD" w:rsidP="009D7BFD">
      <w:pPr>
        <w:suppressAutoHyphens/>
        <w:spacing w:after="200" w:line="276" w:lineRule="auto"/>
        <w:ind w:firstLine="709"/>
        <w:jc w:val="both"/>
        <w:rPr>
          <w:sz w:val="28"/>
          <w:szCs w:val="28"/>
        </w:rPr>
      </w:pPr>
      <w:r w:rsidRPr="009D7BFD">
        <w:rPr>
          <w:rFonts w:eastAsia="Calibri"/>
          <w:sz w:val="28"/>
          <w:szCs w:val="28"/>
          <w:lang w:eastAsia="en-US"/>
        </w:rPr>
        <w:t xml:space="preserve">Предложения и замечания принимаются по адресу: </w:t>
      </w:r>
      <w:r w:rsidRPr="009D7BFD">
        <w:rPr>
          <w:sz w:val="28"/>
          <w:szCs w:val="28"/>
        </w:rPr>
        <w:t xml:space="preserve">г. Петропавловск-Камчатский, ул. </w:t>
      </w:r>
      <w:proofErr w:type="gramStart"/>
      <w:r w:rsidRPr="009D7BFD">
        <w:rPr>
          <w:sz w:val="28"/>
          <w:szCs w:val="28"/>
        </w:rPr>
        <w:t>Пограничная</w:t>
      </w:r>
      <w:proofErr w:type="gramEnd"/>
      <w:r w:rsidRPr="009D7BFD">
        <w:rPr>
          <w:sz w:val="28"/>
          <w:szCs w:val="28"/>
        </w:rPr>
        <w:t xml:space="preserve">, д. 19, </w:t>
      </w:r>
      <w:proofErr w:type="spellStart"/>
      <w:r w:rsidRPr="009D7BFD">
        <w:rPr>
          <w:sz w:val="28"/>
          <w:szCs w:val="28"/>
        </w:rPr>
        <w:t>каб</w:t>
      </w:r>
      <w:proofErr w:type="spellEnd"/>
      <w:r w:rsidRPr="009D7BFD">
        <w:rPr>
          <w:sz w:val="28"/>
          <w:szCs w:val="28"/>
        </w:rPr>
        <w:t xml:space="preserve">. 408, Министерство имущественных и земельных отношений Камчатского края, а также по адресу электронной почты: </w:t>
      </w:r>
      <w:hyperlink r:id="rId11" w:history="1">
        <w:r w:rsidRPr="009D7BFD">
          <w:rPr>
            <w:color w:val="0000FF"/>
            <w:sz w:val="28"/>
            <w:szCs w:val="28"/>
            <w:u w:val="single"/>
            <w:lang w:val="en-US"/>
          </w:rPr>
          <w:t>MinGosim</w:t>
        </w:r>
        <w:r w:rsidRPr="009D7BFD">
          <w:rPr>
            <w:color w:val="0000FF"/>
            <w:sz w:val="28"/>
            <w:szCs w:val="28"/>
            <w:u w:val="single"/>
          </w:rPr>
          <w:t>@kamgov.ru</w:t>
        </w:r>
      </w:hyperlink>
      <w:r w:rsidRPr="009D7BFD">
        <w:rPr>
          <w:sz w:val="28"/>
          <w:szCs w:val="28"/>
        </w:rPr>
        <w:t>.</w:t>
      </w:r>
    </w:p>
    <w:p w:rsidR="009D7BFD" w:rsidRPr="009D7BFD" w:rsidRDefault="009D7BFD" w:rsidP="009D7BFD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7BFD">
        <w:rPr>
          <w:rFonts w:eastAsia="Calibri"/>
          <w:sz w:val="28"/>
          <w:szCs w:val="28"/>
          <w:lang w:eastAsia="en-US"/>
        </w:rPr>
        <w:t>К уведомлению прилагаются:</w:t>
      </w:r>
    </w:p>
    <w:p w:rsidR="009D7BFD" w:rsidRPr="009D7BFD" w:rsidRDefault="009D7BFD" w:rsidP="009D7BFD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7BFD">
        <w:rPr>
          <w:rFonts w:eastAsia="Calibri"/>
          <w:sz w:val="28"/>
          <w:szCs w:val="28"/>
          <w:lang w:eastAsia="en-US"/>
        </w:rPr>
        <w:t>1. Анкета для участников публичных консультаций (Форма № 3).</w:t>
      </w:r>
    </w:p>
    <w:p w:rsidR="009D7BFD" w:rsidRPr="009D7BFD" w:rsidRDefault="009D7BFD" w:rsidP="009D7BFD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D7BFD" w:rsidRPr="009D7BFD" w:rsidRDefault="009D7BFD" w:rsidP="009D7BFD">
      <w:pPr>
        <w:suppressAutoHyphens/>
        <w:jc w:val="right"/>
        <w:rPr>
          <w:b/>
          <w:sz w:val="28"/>
          <w:szCs w:val="28"/>
        </w:rPr>
      </w:pPr>
      <w:r w:rsidRPr="009D7BFD">
        <w:rPr>
          <w:b/>
          <w:sz w:val="28"/>
          <w:szCs w:val="28"/>
        </w:rPr>
        <w:t>Форма № 3</w:t>
      </w:r>
    </w:p>
    <w:p w:rsidR="009D7BFD" w:rsidRPr="009D7BFD" w:rsidRDefault="009D7BFD" w:rsidP="009D7BFD">
      <w:pPr>
        <w:tabs>
          <w:tab w:val="left" w:pos="2940"/>
        </w:tabs>
        <w:suppressAutoHyphens/>
        <w:jc w:val="center"/>
        <w:rPr>
          <w:sz w:val="28"/>
          <w:szCs w:val="28"/>
        </w:rPr>
      </w:pPr>
    </w:p>
    <w:p w:rsidR="009D7BFD" w:rsidRPr="009D7BFD" w:rsidRDefault="009D7BFD" w:rsidP="009D7BFD">
      <w:pPr>
        <w:suppressAutoHyphens/>
        <w:jc w:val="center"/>
        <w:rPr>
          <w:sz w:val="28"/>
          <w:szCs w:val="28"/>
        </w:rPr>
      </w:pPr>
      <w:r w:rsidRPr="009D7BFD">
        <w:rPr>
          <w:sz w:val="28"/>
          <w:szCs w:val="28"/>
        </w:rPr>
        <w:t>Анкета для участников публичных консультаций</w:t>
      </w:r>
    </w:p>
    <w:p w:rsidR="009D7BFD" w:rsidRPr="009D7BFD" w:rsidRDefault="009D7BFD" w:rsidP="009D7BFD">
      <w:pPr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D7BFD" w:rsidRPr="009D7BFD" w:rsidTr="00A16F17">
        <w:tc>
          <w:tcPr>
            <w:tcW w:w="9747" w:type="dxa"/>
            <w:gridSpan w:val="2"/>
            <w:shd w:val="clear" w:color="auto" w:fill="auto"/>
          </w:tcPr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  <w:r w:rsidRPr="009D7BFD">
              <w:rPr>
                <w:sz w:val="28"/>
                <w:szCs w:val="28"/>
              </w:rPr>
              <w:t>По возможности, укажите:</w:t>
            </w:r>
          </w:p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D7BFD" w:rsidRPr="009D7BFD" w:rsidTr="00A16F17">
        <w:trPr>
          <w:trHeight w:val="503"/>
        </w:trPr>
        <w:tc>
          <w:tcPr>
            <w:tcW w:w="5070" w:type="dxa"/>
            <w:shd w:val="clear" w:color="auto" w:fill="auto"/>
          </w:tcPr>
          <w:p w:rsidR="009D7BFD" w:rsidRPr="009D7BFD" w:rsidRDefault="009D7BFD" w:rsidP="009D7BFD">
            <w:pPr>
              <w:suppressAutoHyphens/>
              <w:jc w:val="both"/>
              <w:rPr>
                <w:sz w:val="28"/>
                <w:szCs w:val="28"/>
              </w:rPr>
            </w:pPr>
            <w:r w:rsidRPr="009D7BFD">
              <w:rPr>
                <w:sz w:val="28"/>
                <w:szCs w:val="28"/>
              </w:rPr>
              <w:t>Наименование организации/Ф.И.О. заявителя:</w:t>
            </w:r>
          </w:p>
        </w:tc>
        <w:tc>
          <w:tcPr>
            <w:tcW w:w="4677" w:type="dxa"/>
            <w:shd w:val="clear" w:color="auto" w:fill="auto"/>
          </w:tcPr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D7BFD" w:rsidRPr="009D7BFD" w:rsidTr="00A16F17">
        <w:trPr>
          <w:trHeight w:val="554"/>
        </w:trPr>
        <w:tc>
          <w:tcPr>
            <w:tcW w:w="5070" w:type="dxa"/>
            <w:shd w:val="clear" w:color="auto" w:fill="auto"/>
          </w:tcPr>
          <w:p w:rsidR="009D7BFD" w:rsidRPr="009D7BFD" w:rsidRDefault="009D7BFD" w:rsidP="009D7BFD">
            <w:pPr>
              <w:suppressAutoHyphens/>
              <w:jc w:val="both"/>
              <w:rPr>
                <w:sz w:val="28"/>
                <w:szCs w:val="28"/>
              </w:rPr>
            </w:pPr>
            <w:r w:rsidRPr="009D7BFD">
              <w:rPr>
                <w:sz w:val="28"/>
                <w:szCs w:val="28"/>
              </w:rPr>
              <w:t>Сфера деятельности организации/ заявителя:</w:t>
            </w:r>
          </w:p>
          <w:p w:rsidR="009D7BFD" w:rsidRPr="009D7BFD" w:rsidRDefault="009D7BFD" w:rsidP="009D7BF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D7BFD" w:rsidRPr="009D7BFD" w:rsidTr="00A16F17">
        <w:tc>
          <w:tcPr>
            <w:tcW w:w="5070" w:type="dxa"/>
            <w:shd w:val="clear" w:color="auto" w:fill="auto"/>
          </w:tcPr>
          <w:p w:rsidR="009D7BFD" w:rsidRPr="009D7BFD" w:rsidRDefault="009D7BFD" w:rsidP="009D7BFD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9D7BFD">
              <w:rPr>
                <w:sz w:val="28"/>
                <w:szCs w:val="28"/>
              </w:rPr>
              <w:t>Ф.И.О контактного лица:</w:t>
            </w:r>
            <w:proofErr w:type="gramEnd"/>
          </w:p>
          <w:p w:rsidR="009D7BFD" w:rsidRPr="009D7BFD" w:rsidRDefault="009D7BFD" w:rsidP="009D7BF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D7BFD" w:rsidRPr="009D7BFD" w:rsidTr="00A16F17">
        <w:tc>
          <w:tcPr>
            <w:tcW w:w="5070" w:type="dxa"/>
            <w:shd w:val="clear" w:color="auto" w:fill="auto"/>
          </w:tcPr>
          <w:p w:rsidR="009D7BFD" w:rsidRPr="009D7BFD" w:rsidRDefault="009D7BFD" w:rsidP="009D7BFD">
            <w:pPr>
              <w:suppressAutoHyphens/>
              <w:jc w:val="both"/>
              <w:rPr>
                <w:sz w:val="28"/>
                <w:szCs w:val="28"/>
              </w:rPr>
            </w:pPr>
            <w:r w:rsidRPr="009D7BFD">
              <w:rPr>
                <w:sz w:val="28"/>
                <w:szCs w:val="28"/>
              </w:rPr>
              <w:t>Номер телефона:</w:t>
            </w:r>
          </w:p>
          <w:p w:rsidR="009D7BFD" w:rsidRPr="009D7BFD" w:rsidRDefault="009D7BFD" w:rsidP="009D7BF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D7BFD" w:rsidRPr="009D7BFD" w:rsidTr="00A16F17">
        <w:tc>
          <w:tcPr>
            <w:tcW w:w="5070" w:type="dxa"/>
            <w:shd w:val="clear" w:color="auto" w:fill="auto"/>
          </w:tcPr>
          <w:p w:rsidR="009D7BFD" w:rsidRPr="009D7BFD" w:rsidRDefault="009D7BFD" w:rsidP="009D7BFD">
            <w:pPr>
              <w:suppressAutoHyphens/>
              <w:jc w:val="both"/>
              <w:rPr>
                <w:sz w:val="28"/>
                <w:szCs w:val="28"/>
              </w:rPr>
            </w:pPr>
            <w:r w:rsidRPr="009D7BFD">
              <w:rPr>
                <w:sz w:val="28"/>
                <w:szCs w:val="28"/>
              </w:rPr>
              <w:t>Адрес электронной почты:</w:t>
            </w:r>
          </w:p>
          <w:p w:rsidR="009D7BFD" w:rsidRPr="009D7BFD" w:rsidRDefault="009D7BFD" w:rsidP="009D7BF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D7BFD" w:rsidRPr="009D7BFD" w:rsidTr="00A16F17">
        <w:tc>
          <w:tcPr>
            <w:tcW w:w="9747" w:type="dxa"/>
            <w:gridSpan w:val="2"/>
            <w:shd w:val="clear" w:color="auto" w:fill="auto"/>
          </w:tcPr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  <w:r w:rsidRPr="009D7BFD">
              <w:rPr>
                <w:sz w:val="28"/>
                <w:szCs w:val="28"/>
              </w:rPr>
              <w:t xml:space="preserve">Сведения о нормативном правовом акте (проекте нормативного </w:t>
            </w:r>
            <w:r w:rsidRPr="009D7BFD">
              <w:rPr>
                <w:sz w:val="28"/>
                <w:szCs w:val="28"/>
              </w:rPr>
              <w:br/>
              <w:t>правового акта)</w:t>
            </w:r>
          </w:p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D7BFD" w:rsidRPr="009D7BFD" w:rsidTr="00A16F17">
        <w:tc>
          <w:tcPr>
            <w:tcW w:w="5070" w:type="dxa"/>
            <w:shd w:val="clear" w:color="auto" w:fill="auto"/>
          </w:tcPr>
          <w:p w:rsidR="009D7BFD" w:rsidRPr="009D7BFD" w:rsidRDefault="009D7BFD" w:rsidP="009D7BFD">
            <w:pPr>
              <w:suppressAutoHyphens/>
              <w:jc w:val="both"/>
              <w:rPr>
                <w:sz w:val="28"/>
                <w:szCs w:val="28"/>
              </w:rPr>
            </w:pPr>
            <w:r w:rsidRPr="009D7BFD">
              <w:rPr>
                <w:sz w:val="28"/>
                <w:szCs w:val="28"/>
              </w:rPr>
              <w:lastRenderedPageBreak/>
              <w:t>Наименование нормативного правового акта (проекта нормативного правового акта):</w:t>
            </w:r>
          </w:p>
          <w:p w:rsidR="009D7BFD" w:rsidRPr="009D7BFD" w:rsidRDefault="009D7BFD" w:rsidP="009D7BF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D7BFD" w:rsidRPr="009D7BFD" w:rsidTr="00A16F17">
        <w:tc>
          <w:tcPr>
            <w:tcW w:w="9747" w:type="dxa"/>
            <w:gridSpan w:val="2"/>
            <w:shd w:val="clear" w:color="auto" w:fill="auto"/>
          </w:tcPr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9D7BFD">
              <w:rPr>
                <w:sz w:val="28"/>
                <w:szCs w:val="28"/>
              </w:rPr>
              <w:t>Положения (раздел, глава, статья, часть, пункт, подпункт, абзац) нормативного правового акта (проекта нормативного правового акта), противоречащие антимонопольному законодательству, ограничивающие конкуренцию</w:t>
            </w:r>
            <w:proofErr w:type="gramEnd"/>
          </w:p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D7BFD" w:rsidRPr="009D7BFD" w:rsidTr="00A16F17">
        <w:tc>
          <w:tcPr>
            <w:tcW w:w="9747" w:type="dxa"/>
            <w:gridSpan w:val="2"/>
            <w:shd w:val="clear" w:color="auto" w:fill="auto"/>
          </w:tcPr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D7BFD" w:rsidRPr="009D7BFD" w:rsidTr="00A16F17">
        <w:tc>
          <w:tcPr>
            <w:tcW w:w="9747" w:type="dxa"/>
            <w:gridSpan w:val="2"/>
            <w:shd w:val="clear" w:color="auto" w:fill="auto"/>
          </w:tcPr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  <w:r w:rsidRPr="009D7BFD">
              <w:rPr>
                <w:sz w:val="28"/>
                <w:szCs w:val="28"/>
              </w:rPr>
              <w:t>Замечания по выявленным нарушениям</w:t>
            </w:r>
          </w:p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D7BFD" w:rsidRPr="009D7BFD" w:rsidTr="00A16F17">
        <w:tc>
          <w:tcPr>
            <w:tcW w:w="9747" w:type="dxa"/>
            <w:gridSpan w:val="2"/>
            <w:shd w:val="clear" w:color="auto" w:fill="auto"/>
          </w:tcPr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D7BFD" w:rsidRPr="009D7BFD" w:rsidTr="00A16F17">
        <w:tc>
          <w:tcPr>
            <w:tcW w:w="9747" w:type="dxa"/>
            <w:gridSpan w:val="2"/>
            <w:shd w:val="clear" w:color="auto" w:fill="auto"/>
          </w:tcPr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  <w:r w:rsidRPr="009D7BFD">
              <w:rPr>
                <w:sz w:val="28"/>
                <w:szCs w:val="28"/>
              </w:rPr>
              <w:t>Предложения по изменению нормативного правового акта (проекта нормативного правового акта)</w:t>
            </w:r>
          </w:p>
          <w:p w:rsidR="009D7BFD" w:rsidRPr="009D7BFD" w:rsidRDefault="009D7BFD" w:rsidP="009D7BF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D7BFD" w:rsidRPr="009D7BFD" w:rsidTr="00A16F17">
        <w:tc>
          <w:tcPr>
            <w:tcW w:w="9747" w:type="dxa"/>
            <w:gridSpan w:val="2"/>
            <w:shd w:val="clear" w:color="auto" w:fill="auto"/>
          </w:tcPr>
          <w:p w:rsidR="009D7BFD" w:rsidRPr="009D7BFD" w:rsidRDefault="009D7BFD" w:rsidP="009D7BFD">
            <w:pPr>
              <w:suppressAutoHyphens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9D7BFD" w:rsidRDefault="009D7BFD" w:rsidP="007D343D">
      <w:pPr>
        <w:ind w:left="5529"/>
      </w:pPr>
    </w:p>
    <w:p w:rsidR="00161A5B" w:rsidRDefault="00161A5B" w:rsidP="007D343D">
      <w:pPr>
        <w:ind w:left="5529"/>
      </w:pPr>
      <w:r>
        <w:t>Приложение 2</w:t>
      </w:r>
    </w:p>
    <w:p w:rsidR="00161A5B" w:rsidRPr="00D1715B" w:rsidRDefault="00161A5B" w:rsidP="007D343D">
      <w:pPr>
        <w:ind w:left="5529"/>
        <w:jc w:val="both"/>
        <w:rPr>
          <w:lang w:eastAsia="ar-SA"/>
        </w:rPr>
      </w:pPr>
      <w:r w:rsidRPr="00D1715B">
        <w:t xml:space="preserve">к </w:t>
      </w:r>
      <w:r w:rsidRPr="00D1715B">
        <w:rPr>
          <w:lang w:eastAsia="ar-SA"/>
        </w:rPr>
        <w:t>Положени</w:t>
      </w:r>
      <w:r>
        <w:rPr>
          <w:lang w:eastAsia="ar-SA"/>
        </w:rPr>
        <w:t>ю</w:t>
      </w:r>
      <w:r w:rsidRPr="00D1715B">
        <w:rPr>
          <w:lang w:eastAsia="ar-SA"/>
        </w:rPr>
        <w:t xml:space="preserve"> об организации системы внутреннего обеспечения соответствия</w:t>
      </w:r>
      <w:r w:rsidR="007D343D">
        <w:rPr>
          <w:lang w:eastAsia="ar-SA"/>
        </w:rPr>
        <w:t xml:space="preserve"> </w:t>
      </w:r>
      <w:r w:rsidRPr="00D1715B">
        <w:rPr>
          <w:lang w:eastAsia="ar-SA"/>
        </w:rPr>
        <w:t xml:space="preserve">требованиям антимонопольного </w:t>
      </w:r>
      <w:r>
        <w:rPr>
          <w:lang w:eastAsia="ar-SA"/>
        </w:rPr>
        <w:t>з</w:t>
      </w:r>
      <w:r w:rsidRPr="00D1715B">
        <w:rPr>
          <w:lang w:eastAsia="ar-SA"/>
        </w:rPr>
        <w:t>аконодательства</w:t>
      </w:r>
      <w:r w:rsidRPr="00D1715B">
        <w:rPr>
          <w:bCs/>
        </w:rPr>
        <w:t xml:space="preserve"> </w:t>
      </w:r>
      <w:r w:rsidRPr="00161A5B">
        <w:rPr>
          <w:lang w:eastAsia="ar-SA"/>
        </w:rPr>
        <w:t>в Министерстве имущественных и земельных отношений Камчатского края</w:t>
      </w:r>
    </w:p>
    <w:p w:rsidR="00161A5B" w:rsidRPr="00983C44" w:rsidRDefault="00161A5B" w:rsidP="00161A5B">
      <w:pPr>
        <w:tabs>
          <w:tab w:val="left" w:pos="2940"/>
        </w:tabs>
        <w:jc w:val="center"/>
        <w:rPr>
          <w:sz w:val="28"/>
          <w:szCs w:val="28"/>
        </w:rPr>
      </w:pPr>
    </w:p>
    <w:p w:rsidR="007D343D" w:rsidRDefault="007D343D" w:rsidP="00161A5B">
      <w:pPr>
        <w:tabs>
          <w:tab w:val="left" w:pos="2940"/>
        </w:tabs>
        <w:jc w:val="center"/>
        <w:rPr>
          <w:sz w:val="28"/>
          <w:szCs w:val="28"/>
        </w:rPr>
      </w:pPr>
    </w:p>
    <w:p w:rsidR="00161A5B" w:rsidRPr="00A2384B" w:rsidRDefault="00161A5B" w:rsidP="00161A5B">
      <w:pPr>
        <w:tabs>
          <w:tab w:val="left" w:pos="2940"/>
        </w:tabs>
        <w:jc w:val="center"/>
        <w:rPr>
          <w:sz w:val="28"/>
          <w:szCs w:val="28"/>
        </w:rPr>
      </w:pPr>
      <w:r w:rsidRPr="00A2384B">
        <w:rPr>
          <w:sz w:val="28"/>
          <w:szCs w:val="28"/>
        </w:rPr>
        <w:t xml:space="preserve">УРОВНИ РИСКОВ </w:t>
      </w:r>
    </w:p>
    <w:p w:rsidR="00161A5B" w:rsidRDefault="00161A5B" w:rsidP="00161A5B">
      <w:pPr>
        <w:tabs>
          <w:tab w:val="left" w:pos="2940"/>
        </w:tabs>
        <w:jc w:val="center"/>
        <w:rPr>
          <w:sz w:val="28"/>
          <w:szCs w:val="28"/>
        </w:rPr>
      </w:pPr>
      <w:r w:rsidRPr="00A2384B">
        <w:rPr>
          <w:sz w:val="28"/>
          <w:szCs w:val="28"/>
        </w:rPr>
        <w:t>нарушения антимонопольного законодательства</w:t>
      </w:r>
    </w:p>
    <w:p w:rsidR="00161A5B" w:rsidRDefault="00161A5B" w:rsidP="00161A5B">
      <w:pPr>
        <w:tabs>
          <w:tab w:val="left" w:pos="294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61A5B" w:rsidTr="00161A5B">
        <w:tc>
          <w:tcPr>
            <w:tcW w:w="4811" w:type="dxa"/>
          </w:tcPr>
          <w:p w:rsidR="00161A5B" w:rsidRDefault="00161A5B" w:rsidP="00161A5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Уровень риска</w:t>
            </w:r>
          </w:p>
        </w:tc>
        <w:tc>
          <w:tcPr>
            <w:tcW w:w="4811" w:type="dxa"/>
          </w:tcPr>
          <w:p w:rsidR="00161A5B" w:rsidRDefault="00161A5B" w:rsidP="00161A5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Описание риска</w:t>
            </w:r>
          </w:p>
        </w:tc>
      </w:tr>
      <w:tr w:rsidR="00161A5B" w:rsidTr="00161A5B">
        <w:tc>
          <w:tcPr>
            <w:tcW w:w="4811" w:type="dxa"/>
          </w:tcPr>
          <w:p w:rsidR="00161A5B" w:rsidRDefault="00161A5B" w:rsidP="00161A5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Низкий уровень</w:t>
            </w:r>
          </w:p>
        </w:tc>
        <w:tc>
          <w:tcPr>
            <w:tcW w:w="4811" w:type="dxa"/>
          </w:tcPr>
          <w:p w:rsidR="00161A5B" w:rsidRPr="00161A5B" w:rsidRDefault="00161A5B" w:rsidP="00161A5B">
            <w:pPr>
              <w:tabs>
                <w:tab w:val="left" w:pos="2940"/>
              </w:tabs>
              <w:jc w:val="center"/>
            </w:pPr>
            <w:r>
              <w:t xml:space="preserve">Отрицательное влияние на отношение институтов гражданского общества к деятельности </w:t>
            </w:r>
            <w:r w:rsidRPr="00161A5B">
              <w:t>Министерства имущественных и земельных отношений Камчатского края</w:t>
            </w:r>
            <w: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161A5B" w:rsidTr="00161A5B">
        <w:tc>
          <w:tcPr>
            <w:tcW w:w="4811" w:type="dxa"/>
          </w:tcPr>
          <w:p w:rsidR="00161A5B" w:rsidRDefault="00161A5B" w:rsidP="00161A5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Незначительный уровень</w:t>
            </w:r>
          </w:p>
        </w:tc>
        <w:tc>
          <w:tcPr>
            <w:tcW w:w="4811" w:type="dxa"/>
          </w:tcPr>
          <w:p w:rsidR="00161A5B" w:rsidRPr="00161A5B" w:rsidRDefault="00161A5B" w:rsidP="00161A5B">
            <w:pPr>
              <w:tabs>
                <w:tab w:val="left" w:pos="2940"/>
              </w:tabs>
              <w:jc w:val="center"/>
            </w:pPr>
            <w:r>
              <w:t xml:space="preserve">Вероятность выдачи </w:t>
            </w:r>
            <w:r w:rsidRPr="00161A5B">
              <w:t xml:space="preserve">Министерству имущественных и земельных отношений Камчатского края </w:t>
            </w:r>
            <w:r>
              <w:t xml:space="preserve"> предупреждения</w:t>
            </w:r>
          </w:p>
        </w:tc>
      </w:tr>
      <w:tr w:rsidR="00161A5B" w:rsidTr="00161A5B">
        <w:tc>
          <w:tcPr>
            <w:tcW w:w="4811" w:type="dxa"/>
          </w:tcPr>
          <w:p w:rsidR="00161A5B" w:rsidRDefault="00161A5B" w:rsidP="00161A5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Существенный уровень</w:t>
            </w:r>
          </w:p>
        </w:tc>
        <w:tc>
          <w:tcPr>
            <w:tcW w:w="4811" w:type="dxa"/>
          </w:tcPr>
          <w:p w:rsidR="00161A5B" w:rsidRDefault="00161A5B" w:rsidP="00161A5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 xml:space="preserve">Вероятность выдачи </w:t>
            </w:r>
            <w:r w:rsidRPr="00161A5B">
              <w:t>Министерству имущественных и земельных отношений Камчатского края</w:t>
            </w:r>
            <w:r>
              <w:t xml:space="preserve"> предупреждения и возбуждения в отношении него дела о нарушении антимонопольного </w:t>
            </w:r>
            <w:r>
              <w:lastRenderedPageBreak/>
              <w:t>законодательства</w:t>
            </w:r>
          </w:p>
        </w:tc>
      </w:tr>
      <w:tr w:rsidR="00161A5B" w:rsidTr="00161A5B">
        <w:tc>
          <w:tcPr>
            <w:tcW w:w="4811" w:type="dxa"/>
          </w:tcPr>
          <w:p w:rsidR="00161A5B" w:rsidRDefault="00161A5B" w:rsidP="00161A5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lastRenderedPageBreak/>
              <w:t>Высокий уровень</w:t>
            </w:r>
          </w:p>
        </w:tc>
        <w:tc>
          <w:tcPr>
            <w:tcW w:w="4811" w:type="dxa"/>
          </w:tcPr>
          <w:p w:rsidR="00161A5B" w:rsidRDefault="00161A5B" w:rsidP="00161A5B">
            <w:pPr>
              <w:tabs>
                <w:tab w:val="left" w:pos="2940"/>
              </w:tabs>
              <w:jc w:val="center"/>
            </w:pPr>
            <w:r>
              <w:t xml:space="preserve">Вероятность выдачи </w:t>
            </w:r>
            <w:r w:rsidRPr="00161A5B">
              <w:t>Министерству имущественных и земельных отношений Камчатского края</w:t>
            </w:r>
            <w: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</w:t>
            </w:r>
          </w:p>
          <w:p w:rsidR="00161A5B" w:rsidRDefault="00161A5B" w:rsidP="00161A5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(штраф, дисквалификация)</w:t>
            </w:r>
          </w:p>
        </w:tc>
      </w:tr>
    </w:tbl>
    <w:p w:rsidR="00161A5B" w:rsidRDefault="00161A5B" w:rsidP="00161A5B">
      <w:pPr>
        <w:tabs>
          <w:tab w:val="left" w:pos="2940"/>
        </w:tabs>
        <w:jc w:val="center"/>
        <w:rPr>
          <w:sz w:val="28"/>
          <w:szCs w:val="28"/>
        </w:rPr>
      </w:pPr>
    </w:p>
    <w:p w:rsidR="00161A5B" w:rsidRDefault="00161A5B" w:rsidP="00161A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A5B" w:rsidRDefault="00161A5B" w:rsidP="007D343D">
      <w:pPr>
        <w:ind w:left="5529"/>
      </w:pPr>
      <w:r>
        <w:lastRenderedPageBreak/>
        <w:t>Приложение 3</w:t>
      </w:r>
    </w:p>
    <w:p w:rsidR="00161A5B" w:rsidRPr="00D1715B" w:rsidRDefault="00161A5B" w:rsidP="007D343D">
      <w:pPr>
        <w:ind w:left="5529"/>
        <w:jc w:val="both"/>
        <w:rPr>
          <w:lang w:eastAsia="ar-SA"/>
        </w:rPr>
      </w:pPr>
      <w:r w:rsidRPr="00D1715B">
        <w:t xml:space="preserve">к </w:t>
      </w:r>
      <w:r w:rsidRPr="00D1715B">
        <w:rPr>
          <w:lang w:eastAsia="ar-SA"/>
        </w:rPr>
        <w:t>Положени</w:t>
      </w:r>
      <w:r>
        <w:rPr>
          <w:lang w:eastAsia="ar-SA"/>
        </w:rPr>
        <w:t>ю</w:t>
      </w:r>
      <w:r w:rsidRPr="00D1715B">
        <w:rPr>
          <w:lang w:eastAsia="ar-SA"/>
        </w:rPr>
        <w:t xml:space="preserve"> об организации системы внутреннего обеспечения соответствия требованиям антимонопольного </w:t>
      </w:r>
      <w:r>
        <w:rPr>
          <w:lang w:eastAsia="ar-SA"/>
        </w:rPr>
        <w:t>з</w:t>
      </w:r>
      <w:r w:rsidRPr="00D1715B">
        <w:rPr>
          <w:lang w:eastAsia="ar-SA"/>
        </w:rPr>
        <w:t>аконодательства</w:t>
      </w:r>
      <w:r w:rsidRPr="00D1715B">
        <w:rPr>
          <w:bCs/>
        </w:rPr>
        <w:t xml:space="preserve"> </w:t>
      </w:r>
      <w:r w:rsidRPr="00161A5B">
        <w:rPr>
          <w:lang w:eastAsia="ar-SA"/>
        </w:rPr>
        <w:t>в Министерстве имущественных и земельных отношений Камчатского края</w:t>
      </w:r>
    </w:p>
    <w:p w:rsidR="00161A5B" w:rsidRPr="00D1715B" w:rsidRDefault="00161A5B" w:rsidP="00161A5B">
      <w:pPr>
        <w:ind w:firstLine="709"/>
        <w:jc w:val="right"/>
        <w:rPr>
          <w:lang w:eastAsia="ar-SA"/>
        </w:rPr>
      </w:pPr>
    </w:p>
    <w:p w:rsidR="00161A5B" w:rsidRDefault="00161A5B" w:rsidP="00161A5B">
      <w:pPr>
        <w:tabs>
          <w:tab w:val="left" w:pos="2940"/>
        </w:tabs>
        <w:jc w:val="center"/>
        <w:rPr>
          <w:sz w:val="28"/>
          <w:szCs w:val="28"/>
        </w:rPr>
      </w:pPr>
    </w:p>
    <w:p w:rsidR="00161A5B" w:rsidRPr="00486D4D" w:rsidRDefault="00161A5B" w:rsidP="00161A5B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6D4D">
        <w:rPr>
          <w:rFonts w:ascii="Times New Roman" w:hAnsi="Times New Roman" w:cs="Times New Roman"/>
          <w:b/>
          <w:sz w:val="28"/>
          <w:szCs w:val="28"/>
        </w:rPr>
        <w:t>Карта рисков</w:t>
      </w:r>
    </w:p>
    <w:p w:rsidR="00161A5B" w:rsidRPr="00D1715B" w:rsidRDefault="00161A5B" w:rsidP="00161A5B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</w:p>
    <w:tbl>
      <w:tblPr>
        <w:tblStyle w:val="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2239"/>
        <w:gridCol w:w="1872"/>
        <w:gridCol w:w="1813"/>
        <w:gridCol w:w="2268"/>
      </w:tblGrid>
      <w:tr w:rsidR="009D7BFD" w:rsidRPr="00486D4D" w:rsidTr="008D3434">
        <w:tc>
          <w:tcPr>
            <w:tcW w:w="567" w:type="dxa"/>
          </w:tcPr>
          <w:p w:rsidR="009D7BFD" w:rsidRPr="008D3434" w:rsidRDefault="009D7BFD" w:rsidP="000A6A08">
            <w:pPr>
              <w:jc w:val="center"/>
              <w:rPr>
                <w:b/>
                <w:sz w:val="28"/>
                <w:szCs w:val="28"/>
              </w:rPr>
            </w:pPr>
            <w:r w:rsidRPr="008D34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89" w:type="dxa"/>
          </w:tcPr>
          <w:p w:rsidR="009D7BFD" w:rsidRPr="008D3434" w:rsidRDefault="009D7BFD" w:rsidP="000A6A08">
            <w:pPr>
              <w:jc w:val="center"/>
              <w:rPr>
                <w:b/>
                <w:sz w:val="28"/>
                <w:szCs w:val="28"/>
              </w:rPr>
            </w:pPr>
            <w:r w:rsidRPr="008D3434">
              <w:rPr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2239" w:type="dxa"/>
          </w:tcPr>
          <w:p w:rsidR="009D7BFD" w:rsidRPr="008D3434" w:rsidRDefault="009D7BFD" w:rsidP="000A6A08">
            <w:pPr>
              <w:jc w:val="center"/>
              <w:rPr>
                <w:b/>
                <w:sz w:val="28"/>
                <w:szCs w:val="28"/>
              </w:rPr>
            </w:pPr>
            <w:r w:rsidRPr="008D3434">
              <w:rPr>
                <w:b/>
                <w:sz w:val="28"/>
                <w:szCs w:val="28"/>
              </w:rPr>
              <w:t>Причины возникновения рисков</w:t>
            </w:r>
          </w:p>
        </w:tc>
        <w:tc>
          <w:tcPr>
            <w:tcW w:w="1872" w:type="dxa"/>
          </w:tcPr>
          <w:p w:rsidR="009D7BFD" w:rsidRPr="008D3434" w:rsidRDefault="009D7BFD" w:rsidP="000A6A08">
            <w:pPr>
              <w:jc w:val="center"/>
              <w:rPr>
                <w:b/>
                <w:sz w:val="28"/>
                <w:szCs w:val="28"/>
              </w:rPr>
            </w:pPr>
            <w:r w:rsidRPr="008D3434">
              <w:rPr>
                <w:b/>
                <w:sz w:val="28"/>
                <w:szCs w:val="28"/>
              </w:rPr>
              <w:t>Уровень риска</w:t>
            </w:r>
          </w:p>
        </w:tc>
        <w:tc>
          <w:tcPr>
            <w:tcW w:w="1813" w:type="dxa"/>
          </w:tcPr>
          <w:p w:rsidR="009D7BFD" w:rsidRPr="008D3434" w:rsidRDefault="009D7BFD" w:rsidP="000A6A08">
            <w:pPr>
              <w:jc w:val="center"/>
              <w:rPr>
                <w:b/>
                <w:sz w:val="28"/>
                <w:szCs w:val="28"/>
              </w:rPr>
            </w:pPr>
            <w:r w:rsidRPr="008D3434">
              <w:rPr>
                <w:b/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268" w:type="dxa"/>
          </w:tcPr>
          <w:p w:rsidR="009D7BFD" w:rsidRPr="008D3434" w:rsidRDefault="009D7BFD" w:rsidP="000A6A08">
            <w:pPr>
              <w:jc w:val="center"/>
              <w:rPr>
                <w:b/>
                <w:sz w:val="28"/>
                <w:szCs w:val="28"/>
              </w:rPr>
            </w:pPr>
            <w:r w:rsidRPr="008D3434">
              <w:rPr>
                <w:b/>
                <w:sz w:val="28"/>
                <w:szCs w:val="28"/>
              </w:rPr>
              <w:t>Вероятность</w:t>
            </w:r>
          </w:p>
          <w:p w:rsidR="009D7BFD" w:rsidRPr="008D3434" w:rsidRDefault="009D7BFD" w:rsidP="000A6A08">
            <w:pPr>
              <w:jc w:val="center"/>
              <w:rPr>
                <w:b/>
                <w:sz w:val="28"/>
                <w:szCs w:val="28"/>
              </w:rPr>
            </w:pPr>
            <w:r w:rsidRPr="008D3434">
              <w:rPr>
                <w:b/>
                <w:sz w:val="28"/>
                <w:szCs w:val="28"/>
              </w:rPr>
              <w:t>повторного возникновения рисков</w:t>
            </w:r>
          </w:p>
        </w:tc>
      </w:tr>
      <w:tr w:rsidR="00161A5B" w:rsidRPr="00486D4D" w:rsidTr="008D3434">
        <w:tc>
          <w:tcPr>
            <w:tcW w:w="567" w:type="dxa"/>
          </w:tcPr>
          <w:p w:rsidR="00161A5B" w:rsidRPr="00D1715B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589" w:type="dxa"/>
          </w:tcPr>
          <w:p w:rsidR="00161A5B" w:rsidRPr="00D1715B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239" w:type="dxa"/>
          </w:tcPr>
          <w:p w:rsidR="00161A5B" w:rsidRPr="00D1715B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72" w:type="dxa"/>
          </w:tcPr>
          <w:p w:rsidR="00161A5B" w:rsidRPr="00D1715B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13" w:type="dxa"/>
          </w:tcPr>
          <w:p w:rsidR="00161A5B" w:rsidRPr="00D1715B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268" w:type="dxa"/>
          </w:tcPr>
          <w:p w:rsidR="00161A5B" w:rsidRPr="00D1715B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161A5B" w:rsidRDefault="00161A5B" w:rsidP="00161A5B">
      <w:pPr>
        <w:rPr>
          <w:sz w:val="28"/>
          <w:szCs w:val="28"/>
        </w:rPr>
      </w:pPr>
    </w:p>
    <w:p w:rsidR="00161A5B" w:rsidRDefault="00161A5B" w:rsidP="00161A5B">
      <w:pPr>
        <w:spacing w:after="20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61A5B" w:rsidRDefault="00161A5B" w:rsidP="007D343D">
      <w:pPr>
        <w:ind w:left="5529"/>
      </w:pPr>
      <w:r>
        <w:lastRenderedPageBreak/>
        <w:t>Приложение 4</w:t>
      </w:r>
    </w:p>
    <w:p w:rsidR="00161A5B" w:rsidRDefault="00161A5B" w:rsidP="007D343D">
      <w:pPr>
        <w:ind w:left="5529"/>
        <w:jc w:val="both"/>
        <w:rPr>
          <w:lang w:eastAsia="ar-SA"/>
        </w:rPr>
      </w:pPr>
      <w:r w:rsidRPr="00D1715B">
        <w:t xml:space="preserve">к </w:t>
      </w:r>
      <w:r w:rsidRPr="00D1715B">
        <w:rPr>
          <w:lang w:eastAsia="ar-SA"/>
        </w:rPr>
        <w:t>Положени</w:t>
      </w:r>
      <w:r>
        <w:rPr>
          <w:lang w:eastAsia="ar-SA"/>
        </w:rPr>
        <w:t>ю</w:t>
      </w:r>
      <w:r w:rsidRPr="00D1715B">
        <w:rPr>
          <w:lang w:eastAsia="ar-SA"/>
        </w:rPr>
        <w:t xml:space="preserve"> об организации системы </w:t>
      </w:r>
    </w:p>
    <w:p w:rsidR="00161A5B" w:rsidRDefault="00161A5B" w:rsidP="007D343D">
      <w:pPr>
        <w:ind w:left="5529"/>
        <w:jc w:val="both"/>
        <w:rPr>
          <w:lang w:eastAsia="ar-SA"/>
        </w:rPr>
      </w:pPr>
      <w:r w:rsidRPr="00D1715B">
        <w:rPr>
          <w:lang w:eastAsia="ar-SA"/>
        </w:rPr>
        <w:t xml:space="preserve">внутреннего обеспечения соответствия </w:t>
      </w:r>
    </w:p>
    <w:p w:rsidR="00161A5B" w:rsidRPr="00D1715B" w:rsidRDefault="00161A5B" w:rsidP="007D343D">
      <w:pPr>
        <w:ind w:left="5529"/>
        <w:jc w:val="both"/>
        <w:rPr>
          <w:lang w:eastAsia="ar-SA"/>
        </w:rPr>
      </w:pPr>
      <w:r w:rsidRPr="00D1715B">
        <w:rPr>
          <w:lang w:eastAsia="ar-SA"/>
        </w:rPr>
        <w:t xml:space="preserve">требованиям антимонопольного </w:t>
      </w:r>
      <w:r>
        <w:rPr>
          <w:lang w:eastAsia="ar-SA"/>
        </w:rPr>
        <w:t>з</w:t>
      </w:r>
      <w:r w:rsidRPr="00D1715B">
        <w:rPr>
          <w:lang w:eastAsia="ar-SA"/>
        </w:rPr>
        <w:t>аконодательства</w:t>
      </w:r>
      <w:r w:rsidRPr="00D1715B">
        <w:rPr>
          <w:bCs/>
        </w:rPr>
        <w:t xml:space="preserve"> </w:t>
      </w:r>
      <w:r w:rsidRPr="00161A5B">
        <w:rPr>
          <w:lang w:eastAsia="ar-SA"/>
        </w:rPr>
        <w:t>в Министерстве имущественных и земельных отношений Камчатского края</w:t>
      </w:r>
    </w:p>
    <w:p w:rsidR="00161A5B" w:rsidRDefault="00161A5B" w:rsidP="00161A5B">
      <w:pPr>
        <w:ind w:firstLine="709"/>
        <w:jc w:val="right"/>
        <w:rPr>
          <w:sz w:val="28"/>
          <w:szCs w:val="28"/>
        </w:rPr>
      </w:pPr>
    </w:p>
    <w:p w:rsidR="007D343D" w:rsidRDefault="007D343D" w:rsidP="00161A5B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</w:p>
    <w:p w:rsidR="00161A5B" w:rsidRPr="006D4337" w:rsidRDefault="00161A5B" w:rsidP="00161A5B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6D4337">
        <w:rPr>
          <w:b/>
          <w:sz w:val="28"/>
          <w:szCs w:val="28"/>
        </w:rPr>
        <w:t xml:space="preserve">План мероприятий («дорожная карта») </w:t>
      </w:r>
    </w:p>
    <w:p w:rsidR="00161A5B" w:rsidRPr="006D4337" w:rsidRDefault="00161A5B" w:rsidP="00161A5B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6D4337">
        <w:rPr>
          <w:b/>
          <w:sz w:val="28"/>
          <w:szCs w:val="28"/>
        </w:rPr>
        <w:t>по снижению рисков нарушения антимонопольного законодательства</w:t>
      </w:r>
    </w:p>
    <w:p w:rsidR="00161A5B" w:rsidRPr="006D4337" w:rsidRDefault="00161A5B" w:rsidP="00161A5B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</w:p>
    <w:tbl>
      <w:tblPr>
        <w:tblStyle w:val="5"/>
        <w:tblW w:w="0" w:type="auto"/>
        <w:tblInd w:w="137" w:type="dxa"/>
        <w:tblLook w:val="04A0" w:firstRow="1" w:lastRow="0" w:firstColumn="1" w:lastColumn="0" w:noHBand="0" w:noVBand="1"/>
      </w:tblPr>
      <w:tblGrid>
        <w:gridCol w:w="549"/>
        <w:gridCol w:w="2082"/>
        <w:gridCol w:w="1746"/>
        <w:gridCol w:w="1982"/>
        <w:gridCol w:w="1134"/>
        <w:gridCol w:w="2225"/>
      </w:tblGrid>
      <w:tr w:rsidR="00161A5B" w:rsidRPr="006D4337" w:rsidTr="00161A5B">
        <w:tc>
          <w:tcPr>
            <w:tcW w:w="567" w:type="dxa"/>
          </w:tcPr>
          <w:p w:rsidR="00161A5B" w:rsidRPr="006D4337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61A5B" w:rsidRPr="006D4337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161A5B" w:rsidRPr="006D4337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Описание действий</w:t>
            </w:r>
          </w:p>
        </w:tc>
        <w:tc>
          <w:tcPr>
            <w:tcW w:w="2081" w:type="dxa"/>
          </w:tcPr>
          <w:p w:rsidR="00161A5B" w:rsidRPr="006D4337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486D4D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224" w:type="dxa"/>
          </w:tcPr>
          <w:p w:rsidR="00161A5B" w:rsidRPr="006D4337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645" w:type="dxa"/>
          </w:tcPr>
          <w:p w:rsidR="00161A5B" w:rsidRPr="006D4337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61A5B" w:rsidRPr="006D4337" w:rsidTr="00161A5B">
        <w:tc>
          <w:tcPr>
            <w:tcW w:w="567" w:type="dxa"/>
          </w:tcPr>
          <w:p w:rsidR="00161A5B" w:rsidRPr="006D4337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A5B" w:rsidRPr="006D4337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61A5B" w:rsidRPr="006D4337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161A5B" w:rsidRPr="006D4337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161A5B" w:rsidRPr="006D4337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161A5B" w:rsidRPr="006D4337" w:rsidRDefault="00161A5B" w:rsidP="00161A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161A5B" w:rsidRPr="00486D4D" w:rsidRDefault="00161A5B" w:rsidP="00161A5B">
      <w:pPr>
        <w:pStyle w:val="ConsPlusNormal"/>
        <w:tabs>
          <w:tab w:val="left" w:pos="851"/>
        </w:tabs>
        <w:ind w:left="284"/>
        <w:jc w:val="center"/>
        <w:outlineLvl w:val="1"/>
        <w:rPr>
          <w:sz w:val="28"/>
          <w:szCs w:val="28"/>
        </w:rPr>
      </w:pPr>
    </w:p>
    <w:p w:rsidR="00161A5B" w:rsidRPr="006D4337" w:rsidRDefault="00161A5B" w:rsidP="00161A5B">
      <w:pPr>
        <w:rPr>
          <w:sz w:val="28"/>
          <w:szCs w:val="28"/>
        </w:rPr>
      </w:pPr>
    </w:p>
    <w:p w:rsidR="00161A5B" w:rsidRDefault="00161A5B" w:rsidP="00161A5B">
      <w:pPr>
        <w:rPr>
          <w:sz w:val="28"/>
          <w:szCs w:val="28"/>
        </w:rPr>
      </w:pPr>
    </w:p>
    <w:p w:rsidR="00161A5B" w:rsidRDefault="00161A5B" w:rsidP="00161A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A5B" w:rsidRDefault="00161A5B" w:rsidP="007D343D">
      <w:pPr>
        <w:ind w:left="5387"/>
      </w:pPr>
      <w:r>
        <w:lastRenderedPageBreak/>
        <w:t>Приложение 5</w:t>
      </w:r>
    </w:p>
    <w:p w:rsidR="00161A5B" w:rsidRDefault="00161A5B" w:rsidP="007D343D">
      <w:pPr>
        <w:ind w:left="5387"/>
        <w:jc w:val="both"/>
        <w:rPr>
          <w:lang w:eastAsia="ar-SA"/>
        </w:rPr>
      </w:pPr>
      <w:r w:rsidRPr="00D1715B">
        <w:t xml:space="preserve">к </w:t>
      </w:r>
      <w:r w:rsidRPr="00D1715B">
        <w:rPr>
          <w:lang w:eastAsia="ar-SA"/>
        </w:rPr>
        <w:t>Положени</w:t>
      </w:r>
      <w:r>
        <w:rPr>
          <w:lang w:eastAsia="ar-SA"/>
        </w:rPr>
        <w:t>ю</w:t>
      </w:r>
      <w:r w:rsidRPr="00D1715B">
        <w:rPr>
          <w:lang w:eastAsia="ar-SA"/>
        </w:rPr>
        <w:t xml:space="preserve"> об организации системы </w:t>
      </w:r>
    </w:p>
    <w:p w:rsidR="00161A5B" w:rsidRDefault="00161A5B" w:rsidP="007D343D">
      <w:pPr>
        <w:ind w:left="5387"/>
        <w:jc w:val="both"/>
        <w:rPr>
          <w:lang w:eastAsia="ar-SA"/>
        </w:rPr>
      </w:pPr>
      <w:r w:rsidRPr="00D1715B">
        <w:rPr>
          <w:lang w:eastAsia="ar-SA"/>
        </w:rPr>
        <w:t xml:space="preserve">внутреннего обеспечения соответствия </w:t>
      </w:r>
    </w:p>
    <w:p w:rsidR="00161A5B" w:rsidRPr="00D1715B" w:rsidRDefault="00161A5B" w:rsidP="007D343D">
      <w:pPr>
        <w:ind w:left="5387"/>
        <w:jc w:val="both"/>
        <w:rPr>
          <w:lang w:eastAsia="ar-SA"/>
        </w:rPr>
      </w:pPr>
      <w:r w:rsidRPr="00D1715B">
        <w:rPr>
          <w:lang w:eastAsia="ar-SA"/>
        </w:rPr>
        <w:t xml:space="preserve">требованиям антимонопольного </w:t>
      </w:r>
      <w:r>
        <w:rPr>
          <w:lang w:eastAsia="ar-SA"/>
        </w:rPr>
        <w:t>з</w:t>
      </w:r>
      <w:r w:rsidRPr="00D1715B">
        <w:rPr>
          <w:lang w:eastAsia="ar-SA"/>
        </w:rPr>
        <w:t>аконодательства</w:t>
      </w:r>
      <w:r w:rsidRPr="00D1715B">
        <w:rPr>
          <w:bCs/>
        </w:rPr>
        <w:t xml:space="preserve"> </w:t>
      </w:r>
      <w:r w:rsidRPr="00161A5B">
        <w:rPr>
          <w:lang w:eastAsia="ar-SA"/>
        </w:rPr>
        <w:t>в Министерстве имущественных и земельных отношений Камчатского края</w:t>
      </w:r>
    </w:p>
    <w:p w:rsidR="00161A5B" w:rsidRPr="00D1715B" w:rsidRDefault="00161A5B" w:rsidP="00161A5B">
      <w:pPr>
        <w:ind w:firstLine="709"/>
        <w:jc w:val="right"/>
        <w:rPr>
          <w:lang w:eastAsia="ar-SA"/>
        </w:rPr>
      </w:pPr>
    </w:p>
    <w:p w:rsidR="00161A5B" w:rsidRDefault="00161A5B" w:rsidP="00161A5B">
      <w:pPr>
        <w:spacing w:line="276" w:lineRule="auto"/>
        <w:ind w:firstLine="709"/>
        <w:jc w:val="right"/>
        <w:rPr>
          <w:sz w:val="28"/>
          <w:szCs w:val="28"/>
        </w:rPr>
      </w:pPr>
    </w:p>
    <w:p w:rsidR="00161A5B" w:rsidRDefault="00161A5B" w:rsidP="00161A5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Методика расчета ключевых показателей эффективности</w:t>
      </w:r>
    </w:p>
    <w:p w:rsidR="00161A5B" w:rsidRDefault="00161A5B" w:rsidP="00161A5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функционирования антимонопольного комплаенса в Министерстве имущественных и земельных отношений Камчатского края</w:t>
      </w:r>
    </w:p>
    <w:p w:rsidR="00161A5B" w:rsidRDefault="00161A5B" w:rsidP="00161A5B">
      <w:pPr>
        <w:spacing w:line="276" w:lineRule="auto"/>
        <w:ind w:firstLine="709"/>
        <w:jc w:val="both"/>
        <w:rPr>
          <w:sz w:val="28"/>
          <w:szCs w:val="28"/>
        </w:rPr>
      </w:pPr>
    </w:p>
    <w:p w:rsidR="00161A5B" w:rsidRPr="002A6EE6" w:rsidRDefault="00161A5B" w:rsidP="00161A5B">
      <w:pPr>
        <w:spacing w:line="276" w:lineRule="auto"/>
        <w:ind w:firstLine="709"/>
        <w:jc w:val="both"/>
        <w:rPr>
          <w:sz w:val="28"/>
          <w:szCs w:val="28"/>
        </w:rPr>
      </w:pPr>
      <w:r w:rsidRPr="002A6EE6">
        <w:rPr>
          <w:sz w:val="28"/>
          <w:szCs w:val="28"/>
        </w:rPr>
        <w:t>1. Настоящая Методика определяет перечень и порядок расчета ключевых показателей эффективности функционирования антимонопольного комплаенса</w:t>
      </w:r>
      <w:r>
        <w:rPr>
          <w:sz w:val="28"/>
          <w:szCs w:val="28"/>
        </w:rPr>
        <w:t xml:space="preserve"> в </w:t>
      </w:r>
      <w:r w:rsidR="00613C16">
        <w:rPr>
          <w:sz w:val="28"/>
          <w:szCs w:val="28"/>
        </w:rPr>
        <w:t>Министерстве</w:t>
      </w:r>
      <w:r w:rsidRPr="002A6EE6">
        <w:rPr>
          <w:sz w:val="28"/>
          <w:szCs w:val="28"/>
        </w:rPr>
        <w:t>.</w:t>
      </w:r>
    </w:p>
    <w:p w:rsidR="00161A5B" w:rsidRPr="002A6EE6" w:rsidRDefault="00161A5B" w:rsidP="00161A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6EE6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2A6EE6">
        <w:rPr>
          <w:sz w:val="28"/>
          <w:szCs w:val="28"/>
        </w:rPr>
        <w:t>лючевы</w:t>
      </w:r>
      <w:r>
        <w:rPr>
          <w:sz w:val="28"/>
          <w:szCs w:val="28"/>
        </w:rPr>
        <w:t>е</w:t>
      </w:r>
      <w:r w:rsidRPr="002A6EE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2A6EE6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и критерии их оценки </w:t>
      </w:r>
      <w:r w:rsidRPr="002A6EE6">
        <w:rPr>
          <w:sz w:val="28"/>
          <w:szCs w:val="28"/>
        </w:rPr>
        <w:t>утвержда</w:t>
      </w:r>
      <w:r>
        <w:rPr>
          <w:sz w:val="28"/>
          <w:szCs w:val="28"/>
        </w:rPr>
        <w:t>ются, изменяю</w:t>
      </w:r>
      <w:r w:rsidRPr="002A6EE6">
        <w:rPr>
          <w:sz w:val="28"/>
          <w:szCs w:val="28"/>
        </w:rPr>
        <w:t>тся и дополня</w:t>
      </w:r>
      <w:r>
        <w:rPr>
          <w:sz w:val="28"/>
          <w:szCs w:val="28"/>
        </w:rPr>
        <w:t>ю</w:t>
      </w:r>
      <w:r w:rsidRPr="002A6EE6">
        <w:rPr>
          <w:sz w:val="28"/>
          <w:szCs w:val="28"/>
        </w:rPr>
        <w:t xml:space="preserve">тся (по мере необходимости) </w:t>
      </w:r>
      <w:r w:rsidR="00613C16">
        <w:rPr>
          <w:sz w:val="28"/>
          <w:szCs w:val="28"/>
        </w:rPr>
        <w:t>Министром</w:t>
      </w:r>
      <w:r w:rsidRPr="002A6EE6">
        <w:rPr>
          <w:sz w:val="28"/>
          <w:szCs w:val="28"/>
        </w:rPr>
        <w:t>.</w:t>
      </w:r>
    </w:p>
    <w:p w:rsidR="00161A5B" w:rsidRPr="002A6EE6" w:rsidRDefault="00161A5B" w:rsidP="00161A5B">
      <w:pPr>
        <w:spacing w:line="276" w:lineRule="auto"/>
        <w:ind w:firstLine="709"/>
        <w:jc w:val="both"/>
        <w:rPr>
          <w:sz w:val="28"/>
          <w:szCs w:val="28"/>
        </w:rPr>
      </w:pPr>
      <w:r w:rsidRPr="002A6EE6">
        <w:rPr>
          <w:sz w:val="28"/>
          <w:szCs w:val="28"/>
        </w:rPr>
        <w:t xml:space="preserve">4. Настоящая Методика </w:t>
      </w:r>
      <w:r>
        <w:rPr>
          <w:sz w:val="28"/>
          <w:szCs w:val="28"/>
        </w:rPr>
        <w:t xml:space="preserve">расчета ключевых показателей эффективности функционирования антимонопольного комплаенса в </w:t>
      </w:r>
      <w:r w:rsidR="00967DAF">
        <w:rPr>
          <w:sz w:val="28"/>
          <w:szCs w:val="28"/>
        </w:rPr>
        <w:t xml:space="preserve">Министерстве </w:t>
      </w:r>
      <w:r w:rsidRPr="002A6EE6">
        <w:rPr>
          <w:sz w:val="28"/>
          <w:szCs w:val="28"/>
        </w:rPr>
        <w:t xml:space="preserve">является внутренним документом </w:t>
      </w:r>
      <w:r w:rsidR="00967DAF">
        <w:rPr>
          <w:sz w:val="28"/>
          <w:szCs w:val="28"/>
        </w:rPr>
        <w:t>Министерства</w:t>
      </w:r>
      <w:r>
        <w:rPr>
          <w:sz w:val="28"/>
          <w:szCs w:val="28"/>
        </w:rPr>
        <w:t>.</w:t>
      </w:r>
    </w:p>
    <w:p w:rsidR="00161A5B" w:rsidRDefault="00161A5B" w:rsidP="00161A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A6EE6">
        <w:rPr>
          <w:sz w:val="28"/>
          <w:szCs w:val="28"/>
        </w:rPr>
        <w:t>5. Периодом, за который производится оценка эффективности функционирования антимонопольного комплаенса, является календарный год.</w:t>
      </w:r>
    </w:p>
    <w:p w:rsidR="00161A5B" w:rsidRDefault="00161A5B" w:rsidP="00161A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 к</w:t>
      </w:r>
      <w:r w:rsidRPr="002A6EE6">
        <w:rPr>
          <w:sz w:val="28"/>
          <w:szCs w:val="28"/>
        </w:rPr>
        <w:t>лючевы</w:t>
      </w:r>
      <w:r>
        <w:rPr>
          <w:sz w:val="28"/>
          <w:szCs w:val="28"/>
        </w:rPr>
        <w:t>м</w:t>
      </w:r>
      <w:r w:rsidRPr="002A6EE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ям</w:t>
      </w:r>
      <w:r w:rsidRPr="002A6EE6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присвоен удельный вес – баллы, общей суммой 100 баллов. </w:t>
      </w:r>
    </w:p>
    <w:p w:rsidR="00912C02" w:rsidRDefault="00967DAF" w:rsidP="00161A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967DAF">
        <w:rPr>
          <w:sz w:val="28"/>
          <w:szCs w:val="28"/>
        </w:rPr>
        <w:t xml:space="preserve"> </w:t>
      </w:r>
      <w:r w:rsidR="00161A5B">
        <w:rPr>
          <w:sz w:val="28"/>
          <w:szCs w:val="28"/>
        </w:rPr>
        <w:t>в зависимости от набранной суммы баллов распределяются по условным группам</w:t>
      </w:r>
      <w:r w:rsidR="00912C02">
        <w:rPr>
          <w:sz w:val="28"/>
          <w:szCs w:val="28"/>
        </w:rPr>
        <w:t>:</w:t>
      </w:r>
    </w:p>
    <w:p w:rsidR="00912C02" w:rsidRDefault="00912C02" w:rsidP="00161A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12C02">
        <w:rPr>
          <w:sz w:val="28"/>
          <w:szCs w:val="28"/>
        </w:rPr>
        <w:t xml:space="preserve"> </w:t>
      </w:r>
      <w:r>
        <w:rPr>
          <w:sz w:val="28"/>
          <w:szCs w:val="28"/>
        </w:rPr>
        <w:t>«Высший уровень»</w:t>
      </w:r>
      <w:r w:rsidRPr="00912C02">
        <w:rPr>
          <w:sz w:val="28"/>
          <w:szCs w:val="28"/>
        </w:rPr>
        <w:t xml:space="preserve"> </w:t>
      </w:r>
      <w:r>
        <w:rPr>
          <w:sz w:val="28"/>
          <w:szCs w:val="28"/>
        </w:rPr>
        <w:t>- от 80 до 100 баллов</w:t>
      </w:r>
    </w:p>
    <w:p w:rsidR="00912C02" w:rsidRDefault="00912C02" w:rsidP="00161A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12C02">
        <w:rPr>
          <w:sz w:val="28"/>
          <w:szCs w:val="28"/>
        </w:rPr>
        <w:t xml:space="preserve"> </w:t>
      </w:r>
      <w:r>
        <w:rPr>
          <w:sz w:val="28"/>
          <w:szCs w:val="28"/>
        </w:rPr>
        <w:t>«Хороший уровень» – от 60 до 79 баллов</w:t>
      </w:r>
    </w:p>
    <w:p w:rsidR="00912C02" w:rsidRDefault="00912C02" w:rsidP="00161A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12C02">
        <w:rPr>
          <w:sz w:val="28"/>
          <w:szCs w:val="28"/>
        </w:rPr>
        <w:t xml:space="preserve"> </w:t>
      </w:r>
      <w:r>
        <w:rPr>
          <w:sz w:val="28"/>
          <w:szCs w:val="28"/>
        </w:rPr>
        <w:t>«Удовлетворительный уровень» – от 40 до 59 баллов</w:t>
      </w:r>
    </w:p>
    <w:p w:rsidR="00912C02" w:rsidRDefault="00912C02" w:rsidP="00161A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12C02">
        <w:rPr>
          <w:sz w:val="28"/>
          <w:szCs w:val="28"/>
        </w:rPr>
        <w:t xml:space="preserve"> </w:t>
      </w:r>
      <w:r>
        <w:rPr>
          <w:sz w:val="28"/>
          <w:szCs w:val="28"/>
        </w:rPr>
        <w:t>«Неудовлетворительный уровень» – от 0 до 39 баллов.</w:t>
      </w:r>
    </w:p>
    <w:p w:rsidR="00161A5B" w:rsidRDefault="00161A5B" w:rsidP="00161A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Расчет к</w:t>
      </w:r>
      <w:r w:rsidRPr="002A6EE6">
        <w:rPr>
          <w:sz w:val="28"/>
          <w:szCs w:val="28"/>
        </w:rPr>
        <w:t>лючевы</w:t>
      </w:r>
      <w:r>
        <w:rPr>
          <w:sz w:val="28"/>
          <w:szCs w:val="28"/>
        </w:rPr>
        <w:t>х</w:t>
      </w:r>
      <w:r w:rsidRPr="002A6EE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2A6EE6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производится путем суммирования полученных баллов при оценке </w:t>
      </w:r>
      <w:r w:rsidRPr="002A6EE6">
        <w:rPr>
          <w:sz w:val="28"/>
          <w:szCs w:val="28"/>
        </w:rPr>
        <w:t>эффективности функционирования антимонопольного комплаенса</w:t>
      </w:r>
      <w:r>
        <w:rPr>
          <w:sz w:val="28"/>
          <w:szCs w:val="28"/>
        </w:rPr>
        <w:t>.</w:t>
      </w:r>
    </w:p>
    <w:p w:rsidR="00161A5B" w:rsidRDefault="00161A5B" w:rsidP="00161A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912C02" w:rsidRDefault="00912C02" w:rsidP="00161A5B">
      <w:pPr>
        <w:pStyle w:val="ad"/>
        <w:ind w:left="717"/>
        <w:jc w:val="center"/>
        <w:rPr>
          <w:sz w:val="28"/>
          <w:szCs w:val="28"/>
        </w:rPr>
      </w:pPr>
    </w:p>
    <w:p w:rsidR="00912C02" w:rsidRDefault="00912C02" w:rsidP="00161A5B">
      <w:pPr>
        <w:pStyle w:val="ad"/>
        <w:ind w:left="717"/>
        <w:jc w:val="center"/>
        <w:rPr>
          <w:sz w:val="28"/>
          <w:szCs w:val="28"/>
        </w:rPr>
      </w:pPr>
    </w:p>
    <w:p w:rsidR="00D8161B" w:rsidRDefault="00D8161B" w:rsidP="00161A5B">
      <w:pPr>
        <w:pStyle w:val="ad"/>
        <w:ind w:left="717"/>
        <w:jc w:val="center"/>
        <w:rPr>
          <w:sz w:val="28"/>
          <w:szCs w:val="28"/>
        </w:rPr>
      </w:pPr>
    </w:p>
    <w:p w:rsidR="00D8161B" w:rsidRDefault="00D8161B" w:rsidP="00161A5B">
      <w:pPr>
        <w:pStyle w:val="ad"/>
        <w:ind w:left="717"/>
        <w:jc w:val="center"/>
        <w:rPr>
          <w:sz w:val="28"/>
          <w:szCs w:val="28"/>
        </w:rPr>
      </w:pPr>
    </w:p>
    <w:p w:rsidR="00D8161B" w:rsidRDefault="00D8161B" w:rsidP="00161A5B">
      <w:pPr>
        <w:pStyle w:val="ad"/>
        <w:ind w:left="717"/>
        <w:jc w:val="center"/>
        <w:rPr>
          <w:sz w:val="28"/>
          <w:szCs w:val="28"/>
        </w:rPr>
      </w:pPr>
    </w:p>
    <w:p w:rsidR="00D8161B" w:rsidRDefault="00D8161B" w:rsidP="00161A5B">
      <w:pPr>
        <w:pStyle w:val="ad"/>
        <w:ind w:left="717"/>
        <w:jc w:val="center"/>
        <w:rPr>
          <w:sz w:val="28"/>
          <w:szCs w:val="28"/>
        </w:rPr>
      </w:pPr>
    </w:p>
    <w:p w:rsidR="00D8161B" w:rsidRDefault="00D8161B" w:rsidP="00161A5B">
      <w:pPr>
        <w:pStyle w:val="ad"/>
        <w:ind w:left="717"/>
        <w:jc w:val="center"/>
        <w:rPr>
          <w:sz w:val="28"/>
          <w:szCs w:val="28"/>
        </w:rPr>
      </w:pPr>
    </w:p>
    <w:p w:rsidR="00161A5B" w:rsidRPr="000F30AC" w:rsidRDefault="00161A5B" w:rsidP="00161A5B">
      <w:pPr>
        <w:pStyle w:val="ad"/>
        <w:ind w:left="717"/>
        <w:jc w:val="center"/>
        <w:rPr>
          <w:sz w:val="28"/>
          <w:szCs w:val="28"/>
        </w:rPr>
      </w:pPr>
      <w:r w:rsidRPr="000F30AC">
        <w:rPr>
          <w:sz w:val="28"/>
          <w:szCs w:val="28"/>
        </w:rPr>
        <w:t>Ключевые показатели эффективности функционирования</w:t>
      </w:r>
    </w:p>
    <w:p w:rsidR="00161A5B" w:rsidRDefault="00161A5B" w:rsidP="00161A5B">
      <w:pPr>
        <w:pStyle w:val="ad"/>
        <w:ind w:left="717"/>
        <w:jc w:val="center"/>
        <w:rPr>
          <w:sz w:val="28"/>
          <w:szCs w:val="28"/>
        </w:rPr>
      </w:pPr>
      <w:proofErr w:type="gramStart"/>
      <w:r w:rsidRPr="000F30AC">
        <w:rPr>
          <w:sz w:val="28"/>
          <w:szCs w:val="28"/>
        </w:rPr>
        <w:t>антимонопольного</w:t>
      </w:r>
      <w:proofErr w:type="gramEnd"/>
      <w:r w:rsidRPr="000F30AC">
        <w:rPr>
          <w:sz w:val="28"/>
          <w:szCs w:val="28"/>
        </w:rPr>
        <w:t xml:space="preserve"> комплаенса в </w:t>
      </w:r>
      <w:r w:rsidR="00912C02">
        <w:rPr>
          <w:sz w:val="28"/>
          <w:szCs w:val="28"/>
        </w:rPr>
        <w:t xml:space="preserve">Министерстве </w:t>
      </w:r>
      <w:r w:rsidRPr="000F30AC">
        <w:rPr>
          <w:sz w:val="28"/>
          <w:szCs w:val="28"/>
        </w:rPr>
        <w:t>и критерии их оценки</w:t>
      </w:r>
    </w:p>
    <w:p w:rsidR="00A96832" w:rsidRPr="000F30AC" w:rsidRDefault="00A96832" w:rsidP="00161A5B">
      <w:pPr>
        <w:pStyle w:val="ad"/>
        <w:ind w:left="717"/>
        <w:jc w:val="center"/>
        <w:rPr>
          <w:sz w:val="28"/>
          <w:szCs w:val="28"/>
          <w:lang w:eastAsia="en-US" w:bidi="en-US"/>
        </w:rPr>
      </w:pPr>
    </w:p>
    <w:p w:rsidR="00161A5B" w:rsidRPr="008E0CAF" w:rsidRDefault="00161A5B" w:rsidP="00161A5B">
      <w:pPr>
        <w:ind w:firstLine="357"/>
        <w:jc w:val="center"/>
        <w:rPr>
          <w:szCs w:val="28"/>
          <w:lang w:eastAsia="en-US" w:bidi="en-US"/>
        </w:rPr>
      </w:pPr>
    </w:p>
    <w:tbl>
      <w:tblPr>
        <w:tblW w:w="9810" w:type="dxa"/>
        <w:jc w:val="center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4520"/>
        <w:gridCol w:w="1276"/>
        <w:gridCol w:w="1275"/>
        <w:gridCol w:w="1494"/>
      </w:tblGrid>
      <w:tr w:rsidR="00E32FB7" w:rsidRPr="0009060D" w:rsidTr="00A16F17">
        <w:trPr>
          <w:cantSplit/>
          <w:tblHeader/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 xml:space="preserve">№ </w:t>
            </w:r>
            <w:proofErr w:type="spellStart"/>
            <w:r w:rsidRPr="0009060D">
              <w:rPr>
                <w:sz w:val="28"/>
                <w:szCs w:val="28"/>
              </w:rPr>
              <w:t>п.п</w:t>
            </w:r>
            <w:proofErr w:type="spellEnd"/>
            <w:r w:rsidRPr="0009060D">
              <w:rPr>
                <w:sz w:val="28"/>
                <w:szCs w:val="28"/>
              </w:rPr>
              <w:t>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 xml:space="preserve">Критерии оценки </w:t>
            </w:r>
          </w:p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Факт (единица)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 xml:space="preserve">Оценка </w:t>
            </w:r>
          </w:p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в баллах</w:t>
            </w:r>
          </w:p>
        </w:tc>
      </w:tr>
      <w:tr w:rsidR="00E32FB7" w:rsidRPr="0009060D" w:rsidTr="00A16F17">
        <w:trPr>
          <w:cantSplit/>
          <w:trHeight w:val="510"/>
          <w:jc w:val="center"/>
        </w:trPr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FB7" w:rsidRPr="0009060D" w:rsidRDefault="00E32FB7" w:rsidP="00E32FB7">
            <w:pPr>
              <w:suppressAutoHyphens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FB7" w:rsidRPr="0009060D" w:rsidRDefault="00E32FB7" w:rsidP="00E32FB7">
            <w:pPr>
              <w:suppressAutoHyphens/>
              <w:ind w:firstLine="360"/>
              <w:jc w:val="center"/>
              <w:rPr>
                <w:sz w:val="28"/>
                <w:szCs w:val="28"/>
              </w:rPr>
            </w:pPr>
          </w:p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ind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E32FB7" w:rsidRPr="0009060D" w:rsidTr="00A16F17">
        <w:trPr>
          <w:cantSplit/>
          <w:trHeight w:val="936"/>
          <w:jc w:val="center"/>
        </w:trPr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FB7" w:rsidRPr="0009060D" w:rsidRDefault="00E32FB7" w:rsidP="00E32FB7">
            <w:pPr>
              <w:suppressAutoHyphens/>
              <w:spacing w:after="160" w:line="259" w:lineRule="auto"/>
              <w:rPr>
                <w:sz w:val="28"/>
                <w:szCs w:val="28"/>
                <w:lang w:bidi="en-US"/>
              </w:rPr>
            </w:pPr>
            <w:r w:rsidRPr="0009060D">
              <w:rPr>
                <w:sz w:val="28"/>
                <w:szCs w:val="28"/>
              </w:rPr>
              <w:t>Проведение семинаров, мероприятий по вопросам, связанным с соблюдением антимонопольного законодательства и антимонопольным комплаенсом (участие в них)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32FB7" w:rsidRPr="0009060D" w:rsidTr="00A16F17">
        <w:trPr>
          <w:cantSplit/>
          <w:trHeight w:val="936"/>
          <w:jc w:val="center"/>
        </w:trPr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FB7" w:rsidRPr="0009060D" w:rsidRDefault="00E32FB7" w:rsidP="00E32FB7">
            <w:pPr>
              <w:suppressAutoHyphens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E32FB7" w:rsidRPr="0009060D" w:rsidRDefault="00E32FB7" w:rsidP="00E32FB7">
            <w:pPr>
              <w:suppressAutoHyphens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32FB7" w:rsidRPr="0009060D" w:rsidTr="00A16F17">
        <w:trPr>
          <w:cantSplit/>
          <w:trHeight w:val="2107"/>
          <w:jc w:val="center"/>
        </w:trPr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FB7" w:rsidRPr="0009060D" w:rsidRDefault="00E32FB7" w:rsidP="00E32FB7">
            <w:pPr>
              <w:suppressAutoHyphens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Наличие в карте рисков:</w:t>
            </w:r>
          </w:p>
          <w:p w:rsidR="00E32FB7" w:rsidRPr="0009060D" w:rsidRDefault="00E32FB7" w:rsidP="00E32FB7">
            <w:pPr>
              <w:suppressAutoHyphens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 xml:space="preserve"> - рисков высокого уровня;</w:t>
            </w:r>
          </w:p>
          <w:p w:rsidR="00E32FB7" w:rsidRPr="0009060D" w:rsidRDefault="00E32FB7" w:rsidP="00E32FB7">
            <w:pPr>
              <w:suppressAutoHyphens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- рисков существенного уровня;</w:t>
            </w:r>
          </w:p>
          <w:p w:rsidR="00E32FB7" w:rsidRPr="0009060D" w:rsidRDefault="00E32FB7" w:rsidP="00E32FB7">
            <w:pPr>
              <w:suppressAutoHyphens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- рисков незначительного уровня;</w:t>
            </w:r>
          </w:p>
          <w:p w:rsidR="00E32FB7" w:rsidRPr="0009060D" w:rsidRDefault="00E32FB7" w:rsidP="00E32FB7">
            <w:pPr>
              <w:suppressAutoHyphens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- низкого уровня;</w:t>
            </w:r>
          </w:p>
          <w:p w:rsidR="00E32FB7" w:rsidRPr="0009060D" w:rsidRDefault="00E32FB7" w:rsidP="00E32FB7">
            <w:pPr>
              <w:suppressAutoHyphens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- отсутствие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0</w:t>
            </w:r>
          </w:p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2</w:t>
            </w:r>
          </w:p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5</w:t>
            </w:r>
          </w:p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8</w:t>
            </w:r>
          </w:p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32FB7" w:rsidRPr="0009060D" w:rsidTr="00A16F17">
        <w:trPr>
          <w:cantSplit/>
          <w:trHeight w:val="672"/>
          <w:jc w:val="center"/>
        </w:trPr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FB7" w:rsidRPr="0009060D" w:rsidRDefault="00E32FB7" w:rsidP="00E32FB7">
            <w:pPr>
              <w:suppressAutoHyphens/>
              <w:spacing w:after="160" w:line="259" w:lineRule="auto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Отсутствие обоснованных замечаний, собранных при проведении анализа проектов нормативных правовых актов 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32FB7" w:rsidRPr="0009060D" w:rsidTr="00A16F17">
        <w:trPr>
          <w:cantSplit/>
          <w:trHeight w:val="529"/>
          <w:jc w:val="center"/>
        </w:trPr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FB7" w:rsidRPr="0009060D" w:rsidRDefault="00E32FB7" w:rsidP="00E32FB7">
            <w:pPr>
              <w:suppressAutoHyphens/>
              <w:spacing w:after="160" w:line="259" w:lineRule="auto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Отсутствие обоснованных замечаний, собранных при проведении анализа нормативных правовых актов 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2FB7" w:rsidRPr="0009060D" w:rsidRDefault="00E32FB7" w:rsidP="00E32FB7">
            <w:pPr>
              <w:suppressAutoHyphens/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9060D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B7" w:rsidRPr="0009060D" w:rsidRDefault="00E32FB7" w:rsidP="00E32FB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AB7CD1" w:rsidRDefault="00161A5B" w:rsidP="007D343D">
      <w:pPr>
        <w:spacing w:after="200" w:line="276" w:lineRule="auto"/>
        <w:rPr>
          <w:sz w:val="28"/>
          <w:szCs w:val="28"/>
        </w:rPr>
        <w:sectPr w:rsidR="00AB7CD1" w:rsidSect="007D343D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  <w:r>
        <w:br w:type="page"/>
      </w:r>
    </w:p>
    <w:p w:rsidR="00AB7CD1" w:rsidRDefault="00AB7CD1" w:rsidP="00DF3631">
      <w:pPr>
        <w:ind w:left="11340"/>
        <w:jc w:val="both"/>
      </w:pPr>
      <w:r>
        <w:lastRenderedPageBreak/>
        <w:t>Приложение 2 к приказу Министерства имущественных и земельных отношений Камчатского края от 1</w:t>
      </w:r>
      <w:r w:rsidR="009C7EA7">
        <w:t>5</w:t>
      </w:r>
      <w:r>
        <w:t>.02.2019 № 10</w:t>
      </w:r>
    </w:p>
    <w:p w:rsidR="00AB7CD1" w:rsidRDefault="00AB7CD1" w:rsidP="00AB7CD1">
      <w:pPr>
        <w:jc w:val="center"/>
        <w:rPr>
          <w:b/>
          <w:sz w:val="28"/>
          <w:szCs w:val="28"/>
        </w:rPr>
      </w:pPr>
    </w:p>
    <w:p w:rsidR="007D343D" w:rsidRDefault="007D343D" w:rsidP="00AB7CD1">
      <w:pPr>
        <w:jc w:val="center"/>
        <w:rPr>
          <w:b/>
          <w:sz w:val="28"/>
          <w:szCs w:val="28"/>
        </w:rPr>
      </w:pPr>
    </w:p>
    <w:p w:rsidR="00AB7CD1" w:rsidRDefault="00AB7CD1" w:rsidP="00AB7CD1">
      <w:pPr>
        <w:jc w:val="center"/>
        <w:rPr>
          <w:b/>
          <w:sz w:val="28"/>
          <w:szCs w:val="28"/>
        </w:rPr>
      </w:pPr>
    </w:p>
    <w:p w:rsidR="00A96832" w:rsidRDefault="00AB7CD1" w:rsidP="00A96832">
      <w:pPr>
        <w:ind w:left="3969" w:right="4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F26EF5">
        <w:rPr>
          <w:b/>
          <w:sz w:val="28"/>
          <w:szCs w:val="28"/>
        </w:rPr>
        <w:t xml:space="preserve"> мероприятий </w:t>
      </w:r>
    </w:p>
    <w:p w:rsidR="00A96832" w:rsidRDefault="00AB7CD1" w:rsidP="00A96832">
      <w:pPr>
        <w:ind w:left="3969" w:right="4080"/>
        <w:jc w:val="center"/>
        <w:rPr>
          <w:b/>
          <w:sz w:val="28"/>
          <w:szCs w:val="28"/>
        </w:rPr>
      </w:pPr>
      <w:r w:rsidRPr="00F26EF5">
        <w:rPr>
          <w:b/>
          <w:sz w:val="28"/>
          <w:szCs w:val="28"/>
        </w:rPr>
        <w:t>по организации</w:t>
      </w:r>
      <w:r w:rsidRPr="00F26EF5">
        <w:rPr>
          <w:sz w:val="28"/>
          <w:szCs w:val="28"/>
        </w:rPr>
        <w:t xml:space="preserve"> </w:t>
      </w:r>
      <w:r w:rsidRPr="00A95E3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Министерстве </w:t>
      </w:r>
      <w:proofErr w:type="gramStart"/>
      <w:r>
        <w:rPr>
          <w:b/>
          <w:sz w:val="28"/>
          <w:szCs w:val="28"/>
        </w:rPr>
        <w:t>имущественных</w:t>
      </w:r>
      <w:proofErr w:type="gramEnd"/>
      <w:r>
        <w:rPr>
          <w:b/>
          <w:sz w:val="28"/>
          <w:szCs w:val="28"/>
        </w:rPr>
        <w:t xml:space="preserve"> </w:t>
      </w:r>
    </w:p>
    <w:p w:rsidR="00AB7CD1" w:rsidRDefault="00AB7CD1" w:rsidP="00A96832">
      <w:pPr>
        <w:ind w:left="3969" w:right="4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земельных отношений Камчатского края</w:t>
      </w:r>
    </w:p>
    <w:p w:rsidR="00AB7CD1" w:rsidRDefault="00AB7CD1" w:rsidP="00A96832">
      <w:pPr>
        <w:ind w:left="3969" w:right="4080"/>
        <w:jc w:val="center"/>
        <w:rPr>
          <w:b/>
          <w:bCs/>
          <w:color w:val="000000"/>
          <w:sz w:val="28"/>
          <w:szCs w:val="28"/>
        </w:rPr>
      </w:pPr>
      <w:r w:rsidRPr="00F26EF5">
        <w:rPr>
          <w:sz w:val="28"/>
          <w:szCs w:val="28"/>
        </w:rPr>
        <w:t xml:space="preserve"> </w:t>
      </w:r>
      <w:r w:rsidRPr="00F26EF5">
        <w:rPr>
          <w:rStyle w:val="fontstyle01"/>
        </w:rPr>
        <w:t>системы внутреннего обеспечения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F26EF5">
        <w:rPr>
          <w:rStyle w:val="fontstyle01"/>
        </w:rPr>
        <w:t>соответствия требованиям антимонопольного законодательства</w:t>
      </w:r>
      <w:r w:rsidRPr="00F26EF5">
        <w:rPr>
          <w:b/>
          <w:bCs/>
          <w:color w:val="000000"/>
          <w:sz w:val="28"/>
          <w:szCs w:val="28"/>
        </w:rPr>
        <w:t xml:space="preserve"> </w:t>
      </w:r>
    </w:p>
    <w:p w:rsidR="00AB7CD1" w:rsidRDefault="00AB7CD1" w:rsidP="00A96832">
      <w:pPr>
        <w:ind w:left="3969" w:right="4080"/>
        <w:jc w:val="center"/>
        <w:rPr>
          <w:rStyle w:val="fontstyle01"/>
        </w:rPr>
      </w:pPr>
      <w:r w:rsidRPr="00F26EF5">
        <w:rPr>
          <w:b/>
          <w:bCs/>
          <w:color w:val="000000"/>
          <w:sz w:val="28"/>
          <w:szCs w:val="28"/>
        </w:rPr>
        <w:t>(</w:t>
      </w:r>
      <w:r w:rsidRPr="00F26EF5">
        <w:rPr>
          <w:rStyle w:val="fontstyle01"/>
        </w:rPr>
        <w:t>антимонопольного комплаенса)</w:t>
      </w:r>
    </w:p>
    <w:p w:rsidR="007D343D" w:rsidRDefault="007D343D" w:rsidP="00AB7CD1">
      <w:pPr>
        <w:jc w:val="center"/>
        <w:rPr>
          <w:sz w:val="28"/>
          <w:szCs w:val="28"/>
        </w:rPr>
      </w:pPr>
    </w:p>
    <w:p w:rsidR="00A96832" w:rsidRPr="00F26EF5" w:rsidRDefault="00A96832" w:rsidP="00AB7CD1">
      <w:pPr>
        <w:jc w:val="center"/>
        <w:rPr>
          <w:sz w:val="28"/>
          <w:szCs w:val="28"/>
        </w:rPr>
      </w:pPr>
    </w:p>
    <w:p w:rsidR="00AB7CD1" w:rsidRPr="00A12A7B" w:rsidRDefault="00AB7CD1" w:rsidP="00AB7CD1">
      <w:pPr>
        <w:rPr>
          <w:b/>
        </w:rPr>
      </w:pPr>
    </w:p>
    <w:p w:rsidR="00AB7CD1" w:rsidRPr="00A96832" w:rsidRDefault="00AB7CD1" w:rsidP="00AB7CD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</w:rPr>
        <w:tab/>
      </w:r>
      <w:r w:rsidRPr="00A96832">
        <w:rPr>
          <w:b/>
          <w:sz w:val="28"/>
          <w:szCs w:val="28"/>
        </w:rPr>
        <w:t xml:space="preserve">Целями </w:t>
      </w:r>
      <w:proofErr w:type="gramStart"/>
      <w:r w:rsidRPr="00A96832">
        <w:rPr>
          <w:b/>
          <w:sz w:val="28"/>
          <w:szCs w:val="28"/>
        </w:rPr>
        <w:t>антимонопольного</w:t>
      </w:r>
      <w:proofErr w:type="gramEnd"/>
      <w:r w:rsidRPr="00A96832">
        <w:rPr>
          <w:b/>
          <w:sz w:val="28"/>
          <w:szCs w:val="28"/>
        </w:rPr>
        <w:t xml:space="preserve"> комплаенса являются:</w:t>
      </w:r>
    </w:p>
    <w:p w:rsidR="00AB7CD1" w:rsidRPr="00A96832" w:rsidRDefault="00AB7CD1" w:rsidP="00AB7CD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832">
        <w:rPr>
          <w:sz w:val="28"/>
          <w:szCs w:val="28"/>
        </w:rPr>
        <w:t>а) обеспечение соответствия деятельности</w:t>
      </w:r>
      <w:r w:rsidRPr="00A96832">
        <w:rPr>
          <w:color w:val="000000"/>
          <w:sz w:val="28"/>
          <w:szCs w:val="28"/>
        </w:rPr>
        <w:t xml:space="preserve"> Министерства</w:t>
      </w:r>
      <w:r w:rsidRPr="00A96832">
        <w:rPr>
          <w:sz w:val="28"/>
          <w:szCs w:val="28"/>
        </w:rPr>
        <w:t xml:space="preserve"> требованиям антимонопольного законодательства;</w:t>
      </w:r>
    </w:p>
    <w:p w:rsidR="00AB7CD1" w:rsidRPr="00A96832" w:rsidRDefault="00AB7CD1" w:rsidP="00AB7CD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832">
        <w:rPr>
          <w:sz w:val="28"/>
          <w:szCs w:val="28"/>
        </w:rPr>
        <w:t xml:space="preserve">б) профилактика и сокращение количества нарушений требований антимонопольного законодательства в деятельности </w:t>
      </w:r>
      <w:r w:rsidRPr="00A96832">
        <w:rPr>
          <w:color w:val="000000"/>
          <w:sz w:val="28"/>
          <w:szCs w:val="28"/>
        </w:rPr>
        <w:t>Министерства</w:t>
      </w:r>
      <w:r w:rsidRPr="00A96832">
        <w:rPr>
          <w:sz w:val="28"/>
          <w:szCs w:val="28"/>
        </w:rPr>
        <w:t>;</w:t>
      </w:r>
    </w:p>
    <w:p w:rsidR="00AB7CD1" w:rsidRDefault="00AB7CD1" w:rsidP="00AB7CD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832">
        <w:rPr>
          <w:sz w:val="28"/>
          <w:szCs w:val="28"/>
        </w:rPr>
        <w:t>в) повышение уровня правовой культуры.</w:t>
      </w:r>
    </w:p>
    <w:p w:rsidR="00A96832" w:rsidRPr="00A96832" w:rsidRDefault="00A96832" w:rsidP="00AB7CD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CD1" w:rsidRPr="00A96832" w:rsidRDefault="00AB7CD1" w:rsidP="00AB7CD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7CD1" w:rsidRPr="00A96832" w:rsidRDefault="00AB7CD1" w:rsidP="00AB7CD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6832">
        <w:rPr>
          <w:b/>
          <w:sz w:val="28"/>
          <w:szCs w:val="28"/>
        </w:rPr>
        <w:tab/>
        <w:t xml:space="preserve">Задачи </w:t>
      </w:r>
      <w:proofErr w:type="gramStart"/>
      <w:r w:rsidRPr="00A96832">
        <w:rPr>
          <w:b/>
          <w:sz w:val="28"/>
          <w:szCs w:val="28"/>
        </w:rPr>
        <w:t>антимонопольного</w:t>
      </w:r>
      <w:proofErr w:type="gramEnd"/>
      <w:r w:rsidRPr="00A96832">
        <w:rPr>
          <w:b/>
          <w:sz w:val="28"/>
          <w:szCs w:val="28"/>
        </w:rPr>
        <w:t xml:space="preserve"> комплаенса:</w:t>
      </w:r>
    </w:p>
    <w:p w:rsidR="00AB7CD1" w:rsidRPr="00A96832" w:rsidRDefault="00AB7CD1" w:rsidP="00AB7CD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832">
        <w:rPr>
          <w:sz w:val="28"/>
          <w:szCs w:val="28"/>
        </w:rPr>
        <w:t xml:space="preserve">а) выявление рисков нарушения антимонопольного законодательства; </w:t>
      </w:r>
    </w:p>
    <w:p w:rsidR="00AB7CD1" w:rsidRPr="00A96832" w:rsidRDefault="00AB7CD1" w:rsidP="00AB7CD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832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AB7CD1" w:rsidRPr="00A96832" w:rsidRDefault="00AB7CD1" w:rsidP="00AB7CD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832">
        <w:rPr>
          <w:sz w:val="28"/>
          <w:szCs w:val="28"/>
        </w:rPr>
        <w:t xml:space="preserve">в) </w:t>
      </w:r>
      <w:proofErr w:type="gramStart"/>
      <w:r w:rsidRPr="00A96832">
        <w:rPr>
          <w:sz w:val="28"/>
          <w:szCs w:val="28"/>
        </w:rPr>
        <w:t>контроль за</w:t>
      </w:r>
      <w:proofErr w:type="gramEnd"/>
      <w:r w:rsidRPr="00A96832">
        <w:rPr>
          <w:sz w:val="28"/>
          <w:szCs w:val="28"/>
        </w:rPr>
        <w:t xml:space="preserve"> соответствием деятельности </w:t>
      </w:r>
      <w:r w:rsidRPr="00A96832">
        <w:rPr>
          <w:color w:val="000000"/>
          <w:sz w:val="28"/>
          <w:szCs w:val="28"/>
        </w:rPr>
        <w:t>Министерства</w:t>
      </w:r>
      <w:r w:rsidRPr="00A96832">
        <w:rPr>
          <w:sz w:val="28"/>
          <w:szCs w:val="28"/>
        </w:rPr>
        <w:t xml:space="preserve"> требованиям антимонопольного законодательства; </w:t>
      </w:r>
    </w:p>
    <w:p w:rsidR="00AB7CD1" w:rsidRDefault="00AB7CD1" w:rsidP="00AB7CD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832">
        <w:rPr>
          <w:sz w:val="28"/>
          <w:szCs w:val="28"/>
        </w:rPr>
        <w:t xml:space="preserve">г) оценка эффективности функционирования в </w:t>
      </w:r>
      <w:r w:rsidRPr="00A96832">
        <w:rPr>
          <w:color w:val="000000"/>
          <w:sz w:val="28"/>
          <w:szCs w:val="28"/>
        </w:rPr>
        <w:t>Министерстве</w:t>
      </w:r>
      <w:r w:rsidRPr="00A96832">
        <w:rPr>
          <w:sz w:val="28"/>
          <w:szCs w:val="28"/>
        </w:rPr>
        <w:t xml:space="preserve"> антимонопольного комплаенса. </w:t>
      </w:r>
    </w:p>
    <w:p w:rsidR="00A96832" w:rsidRDefault="00A96832" w:rsidP="00AB7CD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832" w:rsidRDefault="00A96832" w:rsidP="00AB7CD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832" w:rsidRPr="00A96832" w:rsidRDefault="00A96832" w:rsidP="00AB7CD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43D" w:rsidRPr="007863B9" w:rsidRDefault="007D343D" w:rsidP="00AB7CD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7CD1" w:rsidRPr="007863B9" w:rsidRDefault="00AB7CD1" w:rsidP="00AB7CD1">
      <w:pPr>
        <w:rPr>
          <w:b/>
          <w:sz w:val="26"/>
          <w:szCs w:val="26"/>
        </w:rPr>
      </w:pPr>
    </w:p>
    <w:tbl>
      <w:tblPr>
        <w:tblStyle w:val="a3"/>
        <w:tblW w:w="1417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3368"/>
        <w:gridCol w:w="3152"/>
        <w:gridCol w:w="250"/>
        <w:gridCol w:w="2727"/>
        <w:gridCol w:w="533"/>
        <w:gridCol w:w="1593"/>
        <w:gridCol w:w="250"/>
        <w:gridCol w:w="2302"/>
      </w:tblGrid>
      <w:tr w:rsidR="00AB7CD1" w:rsidRPr="00E52AA9" w:rsidTr="00CC2E7F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1" w:rsidRPr="00E52AA9" w:rsidRDefault="00AB7CD1" w:rsidP="000926B8">
            <w:pPr>
              <w:jc w:val="center"/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1" w:rsidRPr="00E52AA9" w:rsidRDefault="00AB7CD1" w:rsidP="000926B8">
            <w:pPr>
              <w:jc w:val="center"/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>Механизм реализации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1" w:rsidRPr="00E52AA9" w:rsidRDefault="00AB7CD1" w:rsidP="000926B8">
            <w:pPr>
              <w:jc w:val="center"/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>Результат (документ, мероприятие, показатель)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1" w:rsidRPr="00E52AA9" w:rsidRDefault="00AB7CD1" w:rsidP="000926B8">
            <w:pPr>
              <w:jc w:val="center"/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1" w:rsidRPr="00E52AA9" w:rsidRDefault="00AB7CD1" w:rsidP="000926B8">
            <w:pPr>
              <w:jc w:val="center"/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AB7CD1" w:rsidRPr="00E52AA9" w:rsidTr="00CC2E7F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2AA9">
              <w:rPr>
                <w:b/>
                <w:sz w:val="28"/>
                <w:szCs w:val="28"/>
              </w:rPr>
              <w:t xml:space="preserve">1. Организация </w:t>
            </w:r>
            <w:proofErr w:type="gramStart"/>
            <w:r w:rsidRPr="00E52AA9">
              <w:rPr>
                <w:rStyle w:val="fontstyle01"/>
              </w:rPr>
              <w:t>антимонопольного</w:t>
            </w:r>
            <w:proofErr w:type="gramEnd"/>
            <w:r w:rsidRPr="00E52AA9">
              <w:rPr>
                <w:rStyle w:val="fontstyle01"/>
              </w:rPr>
              <w:t xml:space="preserve"> комплаенса</w:t>
            </w:r>
          </w:p>
        </w:tc>
      </w:tr>
      <w:tr w:rsidR="00AB7CD1" w:rsidRPr="00E52AA9" w:rsidTr="00CC2E7F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1" w:rsidRPr="00E52AA9" w:rsidRDefault="00AB7CD1" w:rsidP="00AB7CD1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Обеспечение доступа к  правовому акту </w:t>
            </w:r>
            <w:r w:rsidRPr="00E52AA9">
              <w:rPr>
                <w:sz w:val="28"/>
                <w:szCs w:val="28"/>
                <w:lang w:eastAsia="ar-SA"/>
              </w:rPr>
              <w:t>об организации системы внутреннего обеспечения соответствия требованиям антимонопольного законодательства (далее – правовой акт)</w:t>
            </w:r>
            <w:r w:rsidRPr="00E52AA9">
              <w:rPr>
                <w:bCs/>
                <w:sz w:val="28"/>
                <w:szCs w:val="28"/>
              </w:rPr>
              <w:t>, ознакомление с ним сотрудников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1" w:rsidRPr="00E52AA9" w:rsidRDefault="00AB7CD1" w:rsidP="000926B8">
            <w:pPr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 xml:space="preserve">1. Создание на официальном сайте исполнительных органов государственной власти Камчатского края в сети «Интернет» (далее – </w:t>
            </w:r>
            <w:r w:rsidR="000926B8" w:rsidRPr="00E52AA9">
              <w:rPr>
                <w:sz w:val="28"/>
                <w:szCs w:val="28"/>
              </w:rPr>
              <w:t xml:space="preserve">официальный </w:t>
            </w:r>
            <w:r w:rsidRPr="00E52AA9">
              <w:rPr>
                <w:sz w:val="28"/>
                <w:szCs w:val="28"/>
              </w:rPr>
              <w:t xml:space="preserve">сайт), странице Министерства отдельной вкладки «Антимонопольный комплаенс». </w:t>
            </w:r>
          </w:p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>2. Р</w:t>
            </w:r>
            <w:r w:rsidRPr="00E52AA9">
              <w:rPr>
                <w:color w:val="000000"/>
                <w:sz w:val="28"/>
                <w:szCs w:val="28"/>
              </w:rPr>
              <w:t>азмещение  на официальном сайте и доведение</w:t>
            </w:r>
            <w:r w:rsidR="000926B8" w:rsidRPr="00E52AA9">
              <w:rPr>
                <w:color w:val="000000"/>
                <w:sz w:val="28"/>
                <w:szCs w:val="28"/>
              </w:rPr>
              <w:t xml:space="preserve"> правового акта</w:t>
            </w:r>
            <w:r w:rsidRPr="00E52AA9">
              <w:rPr>
                <w:color w:val="000000"/>
                <w:sz w:val="28"/>
                <w:szCs w:val="28"/>
              </w:rPr>
              <w:t xml:space="preserve"> до сведения всех сотрудников </w:t>
            </w:r>
            <w:r w:rsidR="000926B8" w:rsidRPr="00E52AA9">
              <w:rPr>
                <w:sz w:val="28"/>
                <w:szCs w:val="28"/>
              </w:rPr>
              <w:t>Министерства</w:t>
            </w:r>
            <w:r w:rsidRPr="00E52AA9">
              <w:rPr>
                <w:color w:val="000000"/>
                <w:sz w:val="28"/>
                <w:szCs w:val="28"/>
              </w:rPr>
              <w:t>;</w:t>
            </w:r>
          </w:p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3. </w:t>
            </w:r>
            <w:r w:rsidRPr="00E52AA9">
              <w:rPr>
                <w:sz w:val="28"/>
                <w:szCs w:val="28"/>
              </w:rPr>
              <w:t>Ознакомлени</w:t>
            </w:r>
            <w:r w:rsidR="000926B8" w:rsidRPr="00E52AA9">
              <w:rPr>
                <w:sz w:val="28"/>
                <w:szCs w:val="28"/>
              </w:rPr>
              <w:t>е</w:t>
            </w:r>
            <w:r w:rsidRPr="00E52AA9">
              <w:rPr>
                <w:color w:val="000000"/>
                <w:sz w:val="28"/>
                <w:szCs w:val="28"/>
              </w:rPr>
              <w:t xml:space="preserve"> с правовым актом об </w:t>
            </w:r>
            <w:proofErr w:type="gramStart"/>
            <w:r w:rsidRPr="00E52AA9">
              <w:rPr>
                <w:color w:val="000000"/>
                <w:sz w:val="28"/>
                <w:szCs w:val="28"/>
              </w:rPr>
              <w:t>антимонопольном</w:t>
            </w:r>
            <w:proofErr w:type="gramEnd"/>
            <w:r w:rsidRPr="00E52AA9">
              <w:rPr>
                <w:color w:val="000000"/>
                <w:sz w:val="28"/>
                <w:szCs w:val="28"/>
              </w:rPr>
              <w:t xml:space="preserve"> комплаенсе.</w:t>
            </w:r>
          </w:p>
          <w:p w:rsidR="00A96832" w:rsidRPr="00E52AA9" w:rsidRDefault="00A96832" w:rsidP="000926B8">
            <w:pPr>
              <w:rPr>
                <w:color w:val="000000"/>
                <w:sz w:val="28"/>
                <w:szCs w:val="28"/>
              </w:rPr>
            </w:pPr>
          </w:p>
          <w:p w:rsidR="00A96832" w:rsidRPr="00E52AA9" w:rsidRDefault="00A96832" w:rsidP="000926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1" w:rsidRPr="00E52AA9" w:rsidRDefault="00AB7CD1" w:rsidP="000926B8">
            <w:pPr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 xml:space="preserve">1. Приказ </w:t>
            </w:r>
            <w:r w:rsidR="00A96832" w:rsidRPr="00E52AA9">
              <w:rPr>
                <w:sz w:val="28"/>
                <w:szCs w:val="28"/>
              </w:rPr>
              <w:t>Министерства</w:t>
            </w:r>
            <w:r w:rsidRPr="00E52AA9">
              <w:rPr>
                <w:sz w:val="28"/>
                <w:szCs w:val="28"/>
              </w:rPr>
              <w:t>;</w:t>
            </w:r>
          </w:p>
          <w:p w:rsidR="00AB7CD1" w:rsidRPr="00E52AA9" w:rsidRDefault="00AB7CD1" w:rsidP="000926B8">
            <w:pPr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 xml:space="preserve">2. Лист ознакомления с подписями об ознакомлении </w:t>
            </w:r>
            <w:r w:rsidRPr="00E52AA9">
              <w:rPr>
                <w:sz w:val="28"/>
                <w:szCs w:val="28"/>
                <w:lang w:eastAsia="ar-SA"/>
              </w:rPr>
              <w:t>сотрудников</w:t>
            </w:r>
            <w:r w:rsidRPr="00E52AA9">
              <w:rPr>
                <w:sz w:val="28"/>
                <w:szCs w:val="28"/>
              </w:rPr>
              <w:t xml:space="preserve"> с </w:t>
            </w:r>
            <w:r w:rsidRPr="00E52AA9">
              <w:rPr>
                <w:color w:val="000000"/>
                <w:sz w:val="28"/>
                <w:szCs w:val="28"/>
              </w:rPr>
              <w:t xml:space="preserve">правовым актом </w:t>
            </w:r>
            <w:proofErr w:type="gramStart"/>
            <w:r w:rsidRPr="00E52AA9">
              <w:rPr>
                <w:color w:val="000000"/>
                <w:sz w:val="28"/>
                <w:szCs w:val="28"/>
              </w:rPr>
              <w:t>об</w:t>
            </w:r>
            <w:proofErr w:type="gramEnd"/>
            <w:r w:rsidRPr="00E52AA9">
              <w:rPr>
                <w:color w:val="000000"/>
                <w:sz w:val="28"/>
                <w:szCs w:val="28"/>
              </w:rPr>
              <w:t xml:space="preserve"> антимонопольном комплаенсе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1" w:rsidRPr="00E52AA9" w:rsidRDefault="00AB7CD1" w:rsidP="000926B8">
            <w:pPr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>1</w:t>
            </w:r>
            <w:r w:rsidR="000926B8" w:rsidRPr="00E52AA9">
              <w:rPr>
                <w:sz w:val="28"/>
                <w:szCs w:val="28"/>
              </w:rPr>
              <w:t>6</w:t>
            </w:r>
            <w:r w:rsidRPr="00E52AA9">
              <w:rPr>
                <w:sz w:val="28"/>
                <w:szCs w:val="28"/>
              </w:rPr>
              <w:t>.02.2019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1" w:rsidRPr="00E52AA9" w:rsidRDefault="000926B8" w:rsidP="000926B8">
            <w:pPr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>Министр</w:t>
            </w:r>
            <w:r w:rsidR="00AB7CD1" w:rsidRPr="00E52AA9">
              <w:rPr>
                <w:sz w:val="28"/>
                <w:szCs w:val="28"/>
              </w:rPr>
              <w:t>;</w:t>
            </w:r>
          </w:p>
          <w:p w:rsidR="00AB7CD1" w:rsidRPr="00E52AA9" w:rsidRDefault="00AB7CD1" w:rsidP="000926B8">
            <w:pPr>
              <w:rPr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Уполномоченное должностное лицо.</w:t>
            </w:r>
          </w:p>
        </w:tc>
      </w:tr>
      <w:tr w:rsidR="00AB7CD1" w:rsidRPr="00E52AA9" w:rsidTr="00CC2E7F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52AA9">
              <w:rPr>
                <w:b/>
                <w:sz w:val="28"/>
                <w:szCs w:val="28"/>
              </w:rPr>
              <w:lastRenderedPageBreak/>
              <w:t xml:space="preserve">2. Организация внутреннего контроля </w:t>
            </w:r>
            <w:r w:rsidRPr="00E52AA9">
              <w:rPr>
                <w:b/>
                <w:color w:val="000000"/>
                <w:sz w:val="28"/>
                <w:szCs w:val="28"/>
              </w:rPr>
              <w:t>соблюдения антимонопольного законодательства</w:t>
            </w:r>
          </w:p>
          <w:p w:rsidR="00A96832" w:rsidRPr="00E52AA9" w:rsidRDefault="00A96832" w:rsidP="0009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7CD1" w:rsidRPr="00E52AA9" w:rsidTr="00CC2E7F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32" w:rsidRPr="00E52AA9" w:rsidRDefault="00AB7CD1" w:rsidP="00A968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2AA9">
              <w:rPr>
                <w:b/>
                <w:color w:val="000000"/>
                <w:sz w:val="28"/>
                <w:szCs w:val="28"/>
              </w:rPr>
              <w:t>2.1. Выявление и оценка рисков нарушения антимонопольного законодательства:</w:t>
            </w:r>
          </w:p>
        </w:tc>
      </w:tr>
      <w:tr w:rsidR="00AB7CD1" w:rsidRPr="00E52AA9" w:rsidTr="00CC2E7F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1" w:rsidRPr="00E52AA9" w:rsidRDefault="0031563E" w:rsidP="000926B8">
            <w:pPr>
              <w:rPr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Проведение анализа выявленных нарушений антимонопольного законодательства (наличие предостережений, предупреждений, штрафов, возбужденных дел)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3E" w:rsidRPr="00E52AA9" w:rsidRDefault="0031563E" w:rsidP="0031563E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1. Сбор сведений в структурных подразделениях Министерства  о наличии нарушений антимонопольного законодательства;</w:t>
            </w:r>
          </w:p>
          <w:p w:rsidR="00AB7CD1" w:rsidRPr="00E52AA9" w:rsidRDefault="0031563E" w:rsidP="0031563E">
            <w:pPr>
              <w:rPr>
                <w:b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2. Составление Перечня нарушений антимонопольного законодательства в Министерстве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7F" w:rsidRPr="00E52AA9" w:rsidRDefault="0031563E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Перечень нарушений антимонопольного законодательства в Министерстве </w:t>
            </w:r>
          </w:p>
          <w:p w:rsidR="007D343D" w:rsidRPr="00E52AA9" w:rsidRDefault="007D343D" w:rsidP="000926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1" w:rsidRPr="00E52AA9" w:rsidRDefault="00AB7CD1" w:rsidP="000926B8">
            <w:pPr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>Еже</w:t>
            </w:r>
            <w:r w:rsidR="0031563E" w:rsidRPr="00E52AA9">
              <w:rPr>
                <w:sz w:val="28"/>
                <w:szCs w:val="28"/>
              </w:rPr>
              <w:t>годно до 20.01</w:t>
            </w:r>
            <w:r w:rsidRPr="00E52AA9">
              <w:rPr>
                <w:sz w:val="28"/>
                <w:szCs w:val="28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1" w:rsidRPr="00E52AA9" w:rsidRDefault="00AB7CD1" w:rsidP="000926B8">
            <w:pPr>
              <w:rPr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Уполномоченное должностное лицо</w:t>
            </w:r>
          </w:p>
        </w:tc>
      </w:tr>
      <w:tr w:rsidR="00AB7CD1" w:rsidRPr="00E52AA9" w:rsidTr="00CC2E7F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>П</w:t>
            </w:r>
            <w:r w:rsidRPr="00E52AA9">
              <w:rPr>
                <w:color w:val="000000"/>
                <w:sz w:val="28"/>
                <w:szCs w:val="28"/>
              </w:rPr>
              <w:t>роведение анализа действующих нормативных правовых актов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3E" w:rsidRPr="00E52AA9" w:rsidRDefault="0031563E" w:rsidP="0031563E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1. Размещение на официальном сайте исполнительных органов государственной власти Камчатского края (далее – ИОГВ) нормативных правовых актов Министерства;</w:t>
            </w:r>
          </w:p>
          <w:p w:rsidR="0031563E" w:rsidRPr="00E52AA9" w:rsidRDefault="0031563E" w:rsidP="0031563E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2. Размещение на официальном сайте ИОГВ уведомления об осуществлении сбора замечаний и предложений </w:t>
            </w:r>
            <w:r w:rsidRPr="00E52AA9">
              <w:rPr>
                <w:color w:val="000000"/>
                <w:sz w:val="28"/>
                <w:szCs w:val="28"/>
              </w:rPr>
              <w:lastRenderedPageBreak/>
              <w:t>организаций и граждан по нормативным правовым актам;</w:t>
            </w:r>
          </w:p>
          <w:p w:rsidR="0031563E" w:rsidRPr="00E52AA9" w:rsidRDefault="0031563E" w:rsidP="0031563E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>3. Осуществление сбора и проведение анализа представленных замечаний и предложений организаций и граждан по нормативным правовым актам;</w:t>
            </w:r>
            <w:r w:rsidRPr="00E52AA9">
              <w:rPr>
                <w:color w:val="000000"/>
                <w:sz w:val="28"/>
                <w:szCs w:val="28"/>
              </w:rPr>
              <w:t xml:space="preserve"> </w:t>
            </w:r>
          </w:p>
          <w:p w:rsidR="0031563E" w:rsidRPr="00E52AA9" w:rsidRDefault="0031563E" w:rsidP="0031563E">
            <w:pPr>
              <w:rPr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4. </w:t>
            </w:r>
            <w:r w:rsidRPr="00E52AA9">
              <w:rPr>
                <w:sz w:val="28"/>
                <w:szCs w:val="28"/>
              </w:rPr>
              <w:t>Представление Министру предложений о включении в план работы Министерства мероприятий по внесению изменений  в нормативные правовые акты или внеплановой подготовке таких изменений</w:t>
            </w:r>
          </w:p>
          <w:p w:rsidR="00CC2E7F" w:rsidRPr="00E52AA9" w:rsidRDefault="00CC2E7F" w:rsidP="000926B8">
            <w:pPr>
              <w:rPr>
                <w:sz w:val="28"/>
                <w:szCs w:val="28"/>
              </w:rPr>
            </w:pPr>
          </w:p>
          <w:p w:rsidR="007D343D" w:rsidRPr="00E52AA9" w:rsidRDefault="007D343D" w:rsidP="000926B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3E" w:rsidRPr="00E52AA9" w:rsidRDefault="0031563E" w:rsidP="003156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lastRenderedPageBreak/>
              <w:t>1. Реестр нормативных правовых актов Министерства;</w:t>
            </w:r>
          </w:p>
          <w:p w:rsidR="00AB7CD1" w:rsidRPr="00E52AA9" w:rsidRDefault="0031563E" w:rsidP="0031563E">
            <w:pPr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 xml:space="preserve">2. Предложения о включении в план работы Министерства мероприятий по внесению изменений  в нормативные правовые акты или внеплановой подготовке таких изменений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31563E" w:rsidP="000926B8">
            <w:pPr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Уполномоченное должностное лицо</w:t>
            </w:r>
          </w:p>
        </w:tc>
      </w:tr>
      <w:tr w:rsidR="00AB7CD1" w:rsidRPr="00E52AA9" w:rsidTr="00CC2E7F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lastRenderedPageBreak/>
              <w:t>Анализ проектов нормативных правовых актов</w:t>
            </w:r>
            <w:r w:rsidR="000926B8" w:rsidRPr="00E52AA9">
              <w:rPr>
                <w:color w:val="000000"/>
                <w:sz w:val="28"/>
                <w:szCs w:val="28"/>
              </w:rPr>
              <w:t xml:space="preserve"> Министерства</w:t>
            </w:r>
          </w:p>
          <w:p w:rsidR="00AB7CD1" w:rsidRPr="00E52AA9" w:rsidRDefault="00AB7CD1" w:rsidP="000926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3E" w:rsidRPr="00E52AA9" w:rsidRDefault="0031563E" w:rsidP="0031563E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1. Размещение на официальном сайте ИОГВ проекта нормативного правового акта с включением в обосновывающие материалы информации, </w:t>
            </w:r>
            <w:r w:rsidRPr="00E52AA9">
              <w:rPr>
                <w:color w:val="000000"/>
                <w:sz w:val="28"/>
                <w:szCs w:val="28"/>
              </w:rPr>
              <w:lastRenderedPageBreak/>
              <w:t>содержащей сведения о реализации предполагаемых решений, в том числе их влияния на конкуренцию;</w:t>
            </w:r>
          </w:p>
          <w:p w:rsidR="0031563E" w:rsidRPr="00E52AA9" w:rsidRDefault="0031563E" w:rsidP="0031563E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2. Обеспечение возможности направления замечаний и предложений организаций и граждан с использованием информационно </w:t>
            </w:r>
            <w:proofErr w:type="gramStart"/>
            <w:r w:rsidRPr="00E52AA9">
              <w:rPr>
                <w:color w:val="000000"/>
                <w:sz w:val="28"/>
                <w:szCs w:val="28"/>
              </w:rPr>
              <w:t>-т</w:t>
            </w:r>
            <w:proofErr w:type="gramEnd"/>
            <w:r w:rsidRPr="00E52AA9">
              <w:rPr>
                <w:color w:val="000000"/>
                <w:sz w:val="28"/>
                <w:szCs w:val="28"/>
              </w:rPr>
              <w:t>елекоммуникационной сети «Интернет»;</w:t>
            </w:r>
          </w:p>
          <w:p w:rsidR="0031563E" w:rsidRPr="00E52AA9" w:rsidRDefault="0031563E" w:rsidP="0031563E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3. Организация сбора и оценки поступивших предложений и замечаний;</w:t>
            </w:r>
          </w:p>
          <w:p w:rsidR="0031563E" w:rsidRPr="00E52AA9" w:rsidRDefault="0031563E" w:rsidP="0031563E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4. Внесение изменений в проект нормативного правового акта или подготовка справки об отсутствии в проекте нормативного</w:t>
            </w:r>
          </w:p>
          <w:p w:rsidR="0031563E" w:rsidRPr="00E52AA9" w:rsidRDefault="0031563E" w:rsidP="0031563E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акта положений, противоречащих антимонопольному законодательству</w:t>
            </w:r>
          </w:p>
          <w:p w:rsidR="00CC2E7F" w:rsidRPr="00E52AA9" w:rsidRDefault="00CC2E7F" w:rsidP="000926B8">
            <w:pPr>
              <w:rPr>
                <w:color w:val="000000"/>
                <w:sz w:val="28"/>
                <w:szCs w:val="28"/>
              </w:rPr>
            </w:pPr>
          </w:p>
          <w:p w:rsidR="00CC2E7F" w:rsidRPr="00E52AA9" w:rsidRDefault="00CC2E7F" w:rsidP="000926B8">
            <w:pPr>
              <w:rPr>
                <w:color w:val="000000"/>
                <w:sz w:val="28"/>
                <w:szCs w:val="28"/>
              </w:rPr>
            </w:pPr>
          </w:p>
          <w:p w:rsidR="007D343D" w:rsidRPr="00E52AA9" w:rsidRDefault="007D343D" w:rsidP="000926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3E" w:rsidRPr="00E52AA9" w:rsidRDefault="0031563E" w:rsidP="0031563E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lastRenderedPageBreak/>
              <w:t>В случае наличия предложений и замечаний по проекту нормативного правового акта:</w:t>
            </w:r>
          </w:p>
          <w:p w:rsidR="0031563E" w:rsidRPr="00E52AA9" w:rsidRDefault="0031563E" w:rsidP="0031563E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 справка об отсутствии в проекте </w:t>
            </w:r>
            <w:proofErr w:type="gramStart"/>
            <w:r w:rsidRPr="00E52AA9">
              <w:rPr>
                <w:color w:val="000000"/>
                <w:sz w:val="28"/>
                <w:szCs w:val="28"/>
              </w:rPr>
              <w:t>нормативного</w:t>
            </w:r>
            <w:proofErr w:type="gramEnd"/>
          </w:p>
          <w:p w:rsidR="00AB7CD1" w:rsidRPr="00E52AA9" w:rsidRDefault="0031563E" w:rsidP="0031563E">
            <w:pPr>
              <w:rPr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lastRenderedPageBreak/>
              <w:t>акта положений, противоречащих антимонопольному законодательству или обеспечение внесения изменений в проект нормативного правового акта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1" w:rsidRPr="00E52AA9" w:rsidRDefault="0031563E" w:rsidP="000926B8">
            <w:pPr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1" w:rsidRPr="00E52AA9" w:rsidRDefault="00AB7CD1" w:rsidP="000926B8">
            <w:pPr>
              <w:rPr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Уполномоченное должностное лицо</w:t>
            </w:r>
          </w:p>
        </w:tc>
      </w:tr>
      <w:tr w:rsidR="00AB7CD1" w:rsidRPr="00E52AA9" w:rsidTr="00CC2E7F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lastRenderedPageBreak/>
              <w:t xml:space="preserve">Проведение мониторинга и анализа практики применения антимонопольного законодательства в </w:t>
            </w:r>
            <w:r w:rsidR="000926B8" w:rsidRPr="00E52AA9">
              <w:rPr>
                <w:color w:val="000000"/>
                <w:sz w:val="28"/>
                <w:szCs w:val="28"/>
              </w:rPr>
              <w:t>Министерстве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7" w:rsidRPr="00E52AA9" w:rsidRDefault="004C3667" w:rsidP="004C3667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1. Сбор сведений в структурных подразделениях Министерства о правоприменительной практике в Министерстве; </w:t>
            </w:r>
          </w:p>
          <w:p w:rsidR="004C3667" w:rsidRPr="00E52AA9" w:rsidRDefault="004C3667" w:rsidP="004C3667">
            <w:pPr>
              <w:rPr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 2. </w:t>
            </w:r>
            <w:r w:rsidRPr="00E52AA9">
              <w:rPr>
                <w:sz w:val="28"/>
                <w:szCs w:val="28"/>
              </w:rPr>
              <w:t xml:space="preserve">Подготовка аналитической справки об изменениях и основных аспектах правоприменительной практики в </w:t>
            </w:r>
            <w:r w:rsidRPr="00E52AA9">
              <w:rPr>
                <w:color w:val="000000"/>
                <w:sz w:val="28"/>
                <w:szCs w:val="28"/>
              </w:rPr>
              <w:t>Министерстве</w:t>
            </w:r>
            <w:r w:rsidRPr="00E52AA9">
              <w:rPr>
                <w:sz w:val="28"/>
                <w:szCs w:val="28"/>
              </w:rPr>
              <w:t>;</w:t>
            </w:r>
          </w:p>
          <w:p w:rsidR="00AB7CD1" w:rsidRPr="00E52AA9" w:rsidRDefault="004C3667" w:rsidP="004C3667">
            <w:pPr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 xml:space="preserve">3. Проведение рабочего совещания с приглашением представителей антимонопольного органа по обсуждению результатов правоприменительной практики в </w:t>
            </w:r>
            <w:r w:rsidRPr="00E52AA9">
              <w:rPr>
                <w:color w:val="000000"/>
                <w:sz w:val="28"/>
                <w:szCs w:val="28"/>
              </w:rPr>
              <w:t>Министерстве</w:t>
            </w:r>
          </w:p>
          <w:p w:rsidR="007D343D" w:rsidRPr="00E52AA9" w:rsidRDefault="007D343D" w:rsidP="000926B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7" w:rsidRPr="00E52AA9" w:rsidRDefault="004C3667" w:rsidP="004C3667">
            <w:pPr>
              <w:rPr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1. Аналитическая справка об изменениях и основных аспектах правоприменительной практики, а также о проблемах </w:t>
            </w:r>
            <w:proofErr w:type="spellStart"/>
            <w:r w:rsidRPr="00E52AA9">
              <w:rPr>
                <w:color w:val="000000"/>
                <w:sz w:val="28"/>
                <w:szCs w:val="28"/>
              </w:rPr>
              <w:t>правоприменения</w:t>
            </w:r>
            <w:proofErr w:type="spellEnd"/>
            <w:r w:rsidRPr="00E52AA9">
              <w:rPr>
                <w:color w:val="000000"/>
                <w:sz w:val="28"/>
                <w:szCs w:val="28"/>
              </w:rPr>
              <w:t>;</w:t>
            </w:r>
          </w:p>
          <w:p w:rsidR="00AB7CD1" w:rsidRPr="00E52AA9" w:rsidRDefault="004C3667" w:rsidP="002459EA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2. Протокол совещания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>Ежегодно до 01.07.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Уполномоченное должностное лицо</w:t>
            </w:r>
          </w:p>
        </w:tc>
      </w:tr>
      <w:tr w:rsidR="00AB7CD1" w:rsidRPr="00E52AA9" w:rsidTr="00CC2E7F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Выявления рисков нарушения антимонопольного законодательства.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1. Оценка рисков нарушения антимонопольного законодательства;</w:t>
            </w:r>
          </w:p>
          <w:p w:rsidR="00A96832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2. Составление карты рисков на основе анализа, </w:t>
            </w:r>
            <w:r w:rsidRPr="00E52AA9">
              <w:rPr>
                <w:color w:val="000000"/>
                <w:sz w:val="28"/>
                <w:szCs w:val="28"/>
              </w:rPr>
              <w:lastRenderedPageBreak/>
              <w:t>проведенного по нарушениям антимонопольного законодательства.</w:t>
            </w:r>
          </w:p>
          <w:p w:rsidR="007D343D" w:rsidRPr="00E52AA9" w:rsidRDefault="007D343D" w:rsidP="000926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lastRenderedPageBreak/>
              <w:t xml:space="preserve">Карта рисков, </w:t>
            </w:r>
            <w:r w:rsidRPr="00E52AA9">
              <w:rPr>
                <w:sz w:val="28"/>
                <w:szCs w:val="28"/>
              </w:rPr>
              <w:t>в которую также включается оценка причин и условий возникновения рисков.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Ежегодно</w:t>
            </w:r>
          </w:p>
          <w:p w:rsidR="00AB7CD1" w:rsidRPr="00E52AA9" w:rsidRDefault="004C3667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до 20.01</w:t>
            </w:r>
          </w:p>
          <w:p w:rsidR="00AB7CD1" w:rsidRPr="00E52AA9" w:rsidRDefault="00AB7CD1" w:rsidP="000926B8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Уполномоченное должностное лицо</w:t>
            </w:r>
          </w:p>
        </w:tc>
      </w:tr>
      <w:tr w:rsidR="00AB7CD1" w:rsidRPr="00E52AA9" w:rsidTr="00CC2E7F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2AA9">
              <w:rPr>
                <w:b/>
                <w:sz w:val="28"/>
                <w:szCs w:val="28"/>
              </w:rPr>
              <w:lastRenderedPageBreak/>
              <w:t>2.2. Мероприятия по снижению рисков нарушения антимонопольного законодательства</w:t>
            </w:r>
          </w:p>
          <w:p w:rsidR="00CC2E7F" w:rsidRPr="00E52AA9" w:rsidRDefault="00AB7CD1" w:rsidP="00CC2E7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proofErr w:type="gramStart"/>
            <w:r w:rsidRPr="00E52AA9">
              <w:rPr>
                <w:i/>
                <w:sz w:val="28"/>
                <w:szCs w:val="28"/>
              </w:rPr>
              <w:t xml:space="preserve">⃰ (мероприятия разрабатываются после выполнения мероприятий, </w:t>
            </w:r>
            <w:proofErr w:type="gramEnd"/>
          </w:p>
          <w:p w:rsidR="00AB7CD1" w:rsidRPr="00E52AA9" w:rsidRDefault="00AB7CD1" w:rsidP="00CC2E7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proofErr w:type="gramStart"/>
            <w:r w:rsidRPr="00E52AA9">
              <w:rPr>
                <w:i/>
                <w:sz w:val="28"/>
                <w:szCs w:val="28"/>
              </w:rPr>
              <w:t>указанных</w:t>
            </w:r>
            <w:proofErr w:type="gramEnd"/>
            <w:r w:rsidRPr="00E52AA9">
              <w:rPr>
                <w:i/>
                <w:sz w:val="28"/>
                <w:szCs w:val="28"/>
              </w:rPr>
              <w:t xml:space="preserve"> в пункте 2.1. настоящей «дорожной карты)</w:t>
            </w:r>
          </w:p>
          <w:p w:rsidR="00A96832" w:rsidRPr="00E52AA9" w:rsidRDefault="00A96832" w:rsidP="000926B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AB7CD1" w:rsidRPr="00E52AA9" w:rsidTr="00CC2E7F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bCs/>
                <w:color w:val="000000"/>
                <w:sz w:val="28"/>
                <w:szCs w:val="28"/>
              </w:rPr>
              <w:t>Разработка</w:t>
            </w:r>
            <w:r w:rsidR="000926B8" w:rsidRPr="00E52AA9">
              <w:rPr>
                <w:bCs/>
                <w:color w:val="000000"/>
                <w:sz w:val="28"/>
                <w:szCs w:val="28"/>
              </w:rPr>
              <w:t xml:space="preserve"> проекта</w:t>
            </w:r>
            <w:r w:rsidRPr="00E52AA9">
              <w:rPr>
                <w:bCs/>
                <w:color w:val="000000"/>
                <w:sz w:val="28"/>
                <w:szCs w:val="28"/>
              </w:rPr>
              <w:t xml:space="preserve"> плана мероприятий («дорожной карты») по снижению рисков нарушения антимонопольного законодательства.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bCs/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1. Анализ карты рисков </w:t>
            </w:r>
            <w:r w:rsidRPr="00E52AA9">
              <w:rPr>
                <w:bCs/>
                <w:color w:val="000000"/>
                <w:sz w:val="28"/>
                <w:szCs w:val="28"/>
              </w:rPr>
              <w:t>нарушения антимонопольного законодательства;</w:t>
            </w:r>
          </w:p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bCs/>
                <w:color w:val="000000"/>
                <w:sz w:val="28"/>
                <w:szCs w:val="28"/>
              </w:rPr>
              <w:t>2. Составление перечня мер по снижению рисков нарушения антимонопольного законодательства.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Перечень мер, необходимых для устранения причин и условий недопущения, ограничения и устранения конкуренции и последовательность их применения, а также перечень мероприятий, необходимых для устранения выявленных рисков.</w:t>
            </w:r>
          </w:p>
          <w:p w:rsidR="00CC2E7F" w:rsidRPr="00E52AA9" w:rsidRDefault="00CC2E7F" w:rsidP="000926B8">
            <w:pPr>
              <w:rPr>
                <w:color w:val="000000"/>
                <w:sz w:val="28"/>
                <w:szCs w:val="28"/>
              </w:rPr>
            </w:pPr>
          </w:p>
          <w:p w:rsidR="000926B8" w:rsidRPr="00E52AA9" w:rsidRDefault="000926B8" w:rsidP="000926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2A1707" w:rsidP="000926B8">
            <w:pPr>
              <w:rPr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Ежегодно до 25.01</w:t>
            </w:r>
            <w:r w:rsidR="00AB7CD1" w:rsidRPr="00E52A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Уполномоченное должностное лицо</w:t>
            </w:r>
          </w:p>
        </w:tc>
      </w:tr>
      <w:tr w:rsidR="00AB7CD1" w:rsidRPr="00E52AA9" w:rsidTr="00CC2E7F">
        <w:trPr>
          <w:trHeight w:val="239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bCs/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lastRenderedPageBreak/>
              <w:t>Мониторинг исполнения плана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32" w:rsidRPr="00E52AA9" w:rsidRDefault="002A1707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Сбор и анализ информации об исполнении плана</w:t>
            </w:r>
            <w:r w:rsidRPr="00E52AA9">
              <w:rPr>
                <w:sz w:val="28"/>
                <w:szCs w:val="28"/>
              </w:rPr>
              <w:t xml:space="preserve"> </w:t>
            </w:r>
          </w:p>
          <w:p w:rsidR="00A96832" w:rsidRPr="00E52AA9" w:rsidRDefault="00A96832" w:rsidP="000926B8">
            <w:pPr>
              <w:rPr>
                <w:color w:val="000000"/>
                <w:sz w:val="28"/>
                <w:szCs w:val="28"/>
              </w:rPr>
            </w:pPr>
          </w:p>
          <w:p w:rsidR="007D343D" w:rsidRPr="00E52AA9" w:rsidRDefault="007D343D" w:rsidP="000926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2A1707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Уполномоченное должностное лицо</w:t>
            </w:r>
          </w:p>
        </w:tc>
      </w:tr>
      <w:tr w:rsidR="00AB7CD1" w:rsidRPr="00E52AA9" w:rsidTr="00CC2E7F">
        <w:trPr>
          <w:trHeight w:val="349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2AA9">
              <w:rPr>
                <w:b/>
                <w:sz w:val="28"/>
                <w:szCs w:val="28"/>
              </w:rPr>
              <w:t>2.3. Оценка эффективности функционирования антимонопольного комплаенса</w:t>
            </w:r>
          </w:p>
        </w:tc>
      </w:tr>
      <w:tr w:rsidR="00AB7CD1" w:rsidRPr="00E52AA9" w:rsidTr="00CC2E7F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E52AA9">
              <w:rPr>
                <w:color w:val="000000"/>
                <w:sz w:val="28"/>
                <w:szCs w:val="28"/>
              </w:rPr>
              <w:t>оценки достижения ключевых показателей эффективности</w:t>
            </w:r>
            <w:r w:rsidRPr="00E52AA9">
              <w:rPr>
                <w:color w:val="000000"/>
                <w:sz w:val="28"/>
                <w:szCs w:val="28"/>
              </w:rPr>
              <w:br/>
              <w:t>реализации мероприятий антимонопольного</w:t>
            </w:r>
            <w:proofErr w:type="gramEnd"/>
            <w:r w:rsidRPr="00E52AA9">
              <w:rPr>
                <w:color w:val="000000"/>
                <w:sz w:val="28"/>
                <w:szCs w:val="28"/>
              </w:rPr>
              <w:t xml:space="preserve"> комплаенса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Установление ключевых показателей эффективности реализации мероприятий </w:t>
            </w:r>
            <w:proofErr w:type="gramStart"/>
            <w:r w:rsidRPr="00E52AA9">
              <w:rPr>
                <w:color w:val="000000"/>
                <w:sz w:val="28"/>
                <w:szCs w:val="28"/>
              </w:rPr>
              <w:t>антимонопольного</w:t>
            </w:r>
            <w:proofErr w:type="gramEnd"/>
            <w:r w:rsidRPr="00E52AA9">
              <w:rPr>
                <w:color w:val="000000"/>
                <w:sz w:val="28"/>
                <w:szCs w:val="28"/>
              </w:rPr>
              <w:t xml:space="preserve"> комплаенса</w:t>
            </w:r>
          </w:p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984C56">
            <w:pPr>
              <w:rPr>
                <w:sz w:val="28"/>
                <w:szCs w:val="28"/>
              </w:rPr>
            </w:pPr>
            <w:r w:rsidRPr="00E52AA9">
              <w:rPr>
                <w:sz w:val="28"/>
                <w:szCs w:val="28"/>
              </w:rPr>
              <w:t xml:space="preserve">Справка о достижении ключевых показателей эффективности функционирования в </w:t>
            </w:r>
            <w:r w:rsidR="00984C56" w:rsidRPr="00E52AA9">
              <w:rPr>
                <w:sz w:val="28"/>
                <w:szCs w:val="28"/>
              </w:rPr>
              <w:t>Министерстве</w:t>
            </w:r>
            <w:r w:rsidRPr="00E52AA9">
              <w:rPr>
                <w:sz w:val="28"/>
                <w:szCs w:val="28"/>
              </w:rPr>
              <w:t xml:space="preserve"> антимонопольного комплаенса</w:t>
            </w:r>
          </w:p>
          <w:p w:rsidR="007D343D" w:rsidRPr="00E52AA9" w:rsidRDefault="007D343D" w:rsidP="00984C5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Ежегодно</w:t>
            </w:r>
          </w:p>
          <w:p w:rsidR="00AB7CD1" w:rsidRPr="00E52AA9" w:rsidRDefault="002A1707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до 25.01</w:t>
            </w:r>
          </w:p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Уполномоченное должностное лицо</w:t>
            </w:r>
          </w:p>
        </w:tc>
      </w:tr>
      <w:tr w:rsidR="00AB7CD1" w:rsidRPr="00E52AA9" w:rsidTr="00CC2E7F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2AA9">
              <w:rPr>
                <w:b/>
                <w:sz w:val="28"/>
                <w:szCs w:val="28"/>
              </w:rPr>
              <w:t xml:space="preserve">3. Подготовка доклада об </w:t>
            </w:r>
            <w:proofErr w:type="gramStart"/>
            <w:r w:rsidRPr="00E52AA9">
              <w:rPr>
                <w:b/>
                <w:sz w:val="28"/>
                <w:szCs w:val="28"/>
              </w:rPr>
              <w:t>антимонопольном</w:t>
            </w:r>
            <w:proofErr w:type="gramEnd"/>
            <w:r w:rsidRPr="00E52AA9">
              <w:rPr>
                <w:b/>
                <w:sz w:val="28"/>
                <w:szCs w:val="28"/>
              </w:rPr>
              <w:t xml:space="preserve"> комплаенсе</w:t>
            </w:r>
          </w:p>
        </w:tc>
      </w:tr>
      <w:tr w:rsidR="00AB7CD1" w:rsidRPr="00E52AA9" w:rsidTr="00CC2E7F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Утверждение коллегиальным органом доклада об </w:t>
            </w:r>
            <w:proofErr w:type="gramStart"/>
            <w:r w:rsidRPr="00E52AA9">
              <w:rPr>
                <w:color w:val="000000"/>
                <w:sz w:val="28"/>
                <w:szCs w:val="28"/>
              </w:rPr>
              <w:t>антимонопольном</w:t>
            </w:r>
            <w:proofErr w:type="gramEnd"/>
            <w:r w:rsidRPr="00E52AA9">
              <w:rPr>
                <w:color w:val="000000"/>
                <w:sz w:val="28"/>
                <w:szCs w:val="28"/>
              </w:rPr>
              <w:t xml:space="preserve"> комплаенсе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1. Составление доклада об </w:t>
            </w:r>
            <w:proofErr w:type="gramStart"/>
            <w:r w:rsidRPr="00E52AA9">
              <w:rPr>
                <w:color w:val="000000"/>
                <w:sz w:val="28"/>
                <w:szCs w:val="28"/>
              </w:rPr>
              <w:t>антимонопольном</w:t>
            </w:r>
            <w:proofErr w:type="gramEnd"/>
            <w:r w:rsidRPr="00E52AA9">
              <w:rPr>
                <w:color w:val="000000"/>
                <w:sz w:val="28"/>
                <w:szCs w:val="28"/>
              </w:rPr>
              <w:t xml:space="preserve"> комплаенсе;</w:t>
            </w:r>
          </w:p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2. Представление доклада об </w:t>
            </w:r>
            <w:proofErr w:type="gramStart"/>
            <w:r w:rsidRPr="00E52AA9">
              <w:rPr>
                <w:color w:val="000000"/>
                <w:sz w:val="28"/>
                <w:szCs w:val="28"/>
              </w:rPr>
              <w:t>антимонопольном</w:t>
            </w:r>
            <w:proofErr w:type="gramEnd"/>
            <w:r w:rsidRPr="00E52AA9">
              <w:rPr>
                <w:color w:val="000000"/>
                <w:sz w:val="28"/>
                <w:szCs w:val="28"/>
              </w:rPr>
              <w:t xml:space="preserve"> комплаенсе в коллегиальный орган для его утверждения;</w:t>
            </w:r>
          </w:p>
          <w:p w:rsidR="00AB7CD1" w:rsidRPr="00E52AA9" w:rsidRDefault="00AB7CD1" w:rsidP="00984C56">
            <w:pPr>
              <w:rPr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3. Размещение </w:t>
            </w:r>
            <w:r w:rsidR="00984C56" w:rsidRPr="00E52AA9">
              <w:rPr>
                <w:color w:val="000000"/>
                <w:sz w:val="28"/>
                <w:szCs w:val="28"/>
              </w:rPr>
              <w:t xml:space="preserve">доклада </w:t>
            </w:r>
            <w:r w:rsidRPr="00E52AA9">
              <w:rPr>
                <w:sz w:val="28"/>
                <w:szCs w:val="28"/>
              </w:rPr>
              <w:t>на официально</w:t>
            </w:r>
            <w:r w:rsidR="00984C56" w:rsidRPr="00E52AA9">
              <w:rPr>
                <w:sz w:val="28"/>
                <w:szCs w:val="28"/>
              </w:rPr>
              <w:t>м</w:t>
            </w:r>
            <w:r w:rsidRPr="00E52AA9">
              <w:rPr>
                <w:sz w:val="28"/>
                <w:szCs w:val="28"/>
              </w:rPr>
              <w:t xml:space="preserve"> </w:t>
            </w:r>
            <w:r w:rsidR="00984C56" w:rsidRPr="00E52AA9">
              <w:rPr>
                <w:sz w:val="28"/>
                <w:szCs w:val="28"/>
              </w:rPr>
              <w:t>сайте, странице Министерства</w:t>
            </w:r>
            <w:r w:rsidRPr="00E52AA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 Доклад </w:t>
            </w:r>
            <w:proofErr w:type="gramStart"/>
            <w:r w:rsidRPr="00E52AA9">
              <w:rPr>
                <w:color w:val="000000"/>
                <w:sz w:val="28"/>
                <w:szCs w:val="28"/>
              </w:rPr>
              <w:t>об</w:t>
            </w:r>
            <w:proofErr w:type="gramEnd"/>
            <w:r w:rsidRPr="00E52AA9">
              <w:rPr>
                <w:color w:val="000000"/>
                <w:sz w:val="28"/>
                <w:szCs w:val="28"/>
              </w:rPr>
              <w:t xml:space="preserve"> антимонопольном комплаенсе в </w:t>
            </w:r>
            <w:r w:rsidR="00984C56" w:rsidRPr="00E52AA9">
              <w:rPr>
                <w:sz w:val="28"/>
                <w:szCs w:val="28"/>
              </w:rPr>
              <w:t>Министерстве</w:t>
            </w:r>
            <w:r w:rsidRPr="00E52AA9">
              <w:rPr>
                <w:color w:val="000000"/>
                <w:sz w:val="28"/>
                <w:szCs w:val="28"/>
              </w:rPr>
              <w:t>:</w:t>
            </w:r>
          </w:p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52AA9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E52AA9">
              <w:rPr>
                <w:color w:val="000000"/>
                <w:sz w:val="28"/>
                <w:szCs w:val="28"/>
              </w:rPr>
              <w:t xml:space="preserve"> Коллегиальным органом;</w:t>
            </w:r>
          </w:p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52AA9">
              <w:rPr>
                <w:color w:val="000000"/>
                <w:sz w:val="28"/>
                <w:szCs w:val="28"/>
              </w:rPr>
              <w:t>размещен</w:t>
            </w:r>
            <w:proofErr w:type="gramEnd"/>
            <w:r w:rsidRPr="00E52AA9">
              <w:rPr>
                <w:color w:val="000000"/>
                <w:sz w:val="28"/>
                <w:szCs w:val="28"/>
              </w:rPr>
              <w:t xml:space="preserve"> </w:t>
            </w:r>
            <w:r w:rsidR="00984C56" w:rsidRPr="00E52AA9">
              <w:rPr>
                <w:sz w:val="28"/>
                <w:szCs w:val="28"/>
              </w:rPr>
              <w:t>на официальном сайте, странице Министерства,</w:t>
            </w:r>
            <w:r w:rsidRPr="00E52AA9">
              <w:rPr>
                <w:color w:val="000000"/>
                <w:sz w:val="28"/>
                <w:szCs w:val="28"/>
              </w:rPr>
              <w:t xml:space="preserve"> направлен в Агентство инвестиций и </w:t>
            </w:r>
            <w:r w:rsidRPr="00E52AA9">
              <w:rPr>
                <w:color w:val="000000"/>
                <w:sz w:val="28"/>
                <w:szCs w:val="28"/>
              </w:rPr>
              <w:lastRenderedPageBreak/>
              <w:t>предпринимательства Камчатского края.</w:t>
            </w:r>
          </w:p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lastRenderedPageBreak/>
              <w:t>Ежегодно</w:t>
            </w:r>
          </w:p>
          <w:p w:rsidR="00AB7CD1" w:rsidRPr="00E52AA9" w:rsidRDefault="002A1707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до 01.0</w:t>
            </w:r>
            <w:r w:rsidR="00984C56" w:rsidRPr="00E52AA9">
              <w:rPr>
                <w:color w:val="000000"/>
                <w:sz w:val="28"/>
                <w:szCs w:val="28"/>
              </w:rPr>
              <w:t>2</w:t>
            </w:r>
            <w:r w:rsidRPr="00E52AA9">
              <w:rPr>
                <w:color w:val="000000"/>
                <w:sz w:val="28"/>
                <w:szCs w:val="28"/>
              </w:rPr>
              <w:t xml:space="preserve"> года, следующего за </w:t>
            </w:r>
            <w:proofErr w:type="gramStart"/>
            <w:r w:rsidRPr="00E52AA9">
              <w:rPr>
                <w:color w:val="000000"/>
                <w:sz w:val="28"/>
                <w:szCs w:val="28"/>
              </w:rPr>
              <w:t>отчетным</w:t>
            </w:r>
            <w:proofErr w:type="gramEnd"/>
          </w:p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  <w:r w:rsidRPr="00E52AA9">
              <w:rPr>
                <w:color w:val="000000"/>
                <w:sz w:val="28"/>
                <w:szCs w:val="28"/>
              </w:rPr>
              <w:t>Уполномоченное должностное лицо</w:t>
            </w:r>
          </w:p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</w:p>
          <w:p w:rsidR="00AB7CD1" w:rsidRPr="00E52AA9" w:rsidRDefault="00AB7CD1" w:rsidP="000926B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B7CD1" w:rsidRPr="00E52AA9" w:rsidRDefault="00AB7CD1" w:rsidP="00DF2DEF">
      <w:pPr>
        <w:rPr>
          <w:sz w:val="28"/>
          <w:szCs w:val="28"/>
        </w:rPr>
      </w:pPr>
    </w:p>
    <w:sectPr w:rsidR="00AB7CD1" w:rsidRPr="00E52AA9" w:rsidSect="00CC2E7F">
      <w:pgSz w:w="16838" w:h="11906" w:orient="landscape"/>
      <w:pgMar w:top="1276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97" w:rsidRDefault="006D7197" w:rsidP="00AF0227">
      <w:r>
        <w:separator/>
      </w:r>
    </w:p>
  </w:endnote>
  <w:endnote w:type="continuationSeparator" w:id="0">
    <w:p w:rsidR="006D7197" w:rsidRDefault="006D7197" w:rsidP="00AF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97" w:rsidRDefault="006D7197" w:rsidP="00AF0227">
      <w:r>
        <w:separator/>
      </w:r>
    </w:p>
  </w:footnote>
  <w:footnote w:type="continuationSeparator" w:id="0">
    <w:p w:rsidR="006D7197" w:rsidRDefault="006D7197" w:rsidP="00AF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A8A5FB1"/>
    <w:multiLevelType w:val="hybridMultilevel"/>
    <w:tmpl w:val="591E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0F"/>
    <w:rsid w:val="00014FC2"/>
    <w:rsid w:val="0004003A"/>
    <w:rsid w:val="000535CD"/>
    <w:rsid w:val="000835C8"/>
    <w:rsid w:val="0009060D"/>
    <w:rsid w:val="000926B8"/>
    <w:rsid w:val="0009352E"/>
    <w:rsid w:val="000A6A08"/>
    <w:rsid w:val="000E77B9"/>
    <w:rsid w:val="00132A14"/>
    <w:rsid w:val="00151164"/>
    <w:rsid w:val="001521E8"/>
    <w:rsid w:val="00161A5B"/>
    <w:rsid w:val="00171307"/>
    <w:rsid w:val="00197DD7"/>
    <w:rsid w:val="001F5B5A"/>
    <w:rsid w:val="00216D33"/>
    <w:rsid w:val="00241C26"/>
    <w:rsid w:val="002459EA"/>
    <w:rsid w:val="002A1707"/>
    <w:rsid w:val="0031563E"/>
    <w:rsid w:val="0032211C"/>
    <w:rsid w:val="00333690"/>
    <w:rsid w:val="003508F9"/>
    <w:rsid w:val="00373478"/>
    <w:rsid w:val="003C4AC5"/>
    <w:rsid w:val="003F309A"/>
    <w:rsid w:val="00404CF9"/>
    <w:rsid w:val="004051D2"/>
    <w:rsid w:val="00430991"/>
    <w:rsid w:val="00435D6F"/>
    <w:rsid w:val="00447682"/>
    <w:rsid w:val="00492C1C"/>
    <w:rsid w:val="004A3D2F"/>
    <w:rsid w:val="004C3667"/>
    <w:rsid w:val="004C649B"/>
    <w:rsid w:val="004E0E48"/>
    <w:rsid w:val="00513E18"/>
    <w:rsid w:val="00550F06"/>
    <w:rsid w:val="005804D3"/>
    <w:rsid w:val="00587006"/>
    <w:rsid w:val="005A544A"/>
    <w:rsid w:val="005C2912"/>
    <w:rsid w:val="005C33C3"/>
    <w:rsid w:val="005E3598"/>
    <w:rsid w:val="005E37CC"/>
    <w:rsid w:val="00613C16"/>
    <w:rsid w:val="006D7197"/>
    <w:rsid w:val="006E6648"/>
    <w:rsid w:val="0070563E"/>
    <w:rsid w:val="0072124B"/>
    <w:rsid w:val="00785825"/>
    <w:rsid w:val="00786368"/>
    <w:rsid w:val="007D343D"/>
    <w:rsid w:val="007D6244"/>
    <w:rsid w:val="007E52B1"/>
    <w:rsid w:val="008A5C57"/>
    <w:rsid w:val="008D3434"/>
    <w:rsid w:val="0090299E"/>
    <w:rsid w:val="00912C02"/>
    <w:rsid w:val="00920B4A"/>
    <w:rsid w:val="00954461"/>
    <w:rsid w:val="00967DAF"/>
    <w:rsid w:val="00982C7E"/>
    <w:rsid w:val="00984C56"/>
    <w:rsid w:val="009B7C2B"/>
    <w:rsid w:val="009C7EA7"/>
    <w:rsid w:val="009D7BFD"/>
    <w:rsid w:val="00A42345"/>
    <w:rsid w:val="00A96832"/>
    <w:rsid w:val="00AB3B43"/>
    <w:rsid w:val="00AB6D2C"/>
    <w:rsid w:val="00AB7CD1"/>
    <w:rsid w:val="00AD16D7"/>
    <w:rsid w:val="00AF0227"/>
    <w:rsid w:val="00B92513"/>
    <w:rsid w:val="00B95F78"/>
    <w:rsid w:val="00C06664"/>
    <w:rsid w:val="00C31C91"/>
    <w:rsid w:val="00C55CEF"/>
    <w:rsid w:val="00C64876"/>
    <w:rsid w:val="00CA2E18"/>
    <w:rsid w:val="00CC2E7F"/>
    <w:rsid w:val="00D036FA"/>
    <w:rsid w:val="00D24CCE"/>
    <w:rsid w:val="00D4232A"/>
    <w:rsid w:val="00D47878"/>
    <w:rsid w:val="00D47B42"/>
    <w:rsid w:val="00D5519C"/>
    <w:rsid w:val="00D8161B"/>
    <w:rsid w:val="00DC3255"/>
    <w:rsid w:val="00DE16F4"/>
    <w:rsid w:val="00DF2DEF"/>
    <w:rsid w:val="00DF3631"/>
    <w:rsid w:val="00E24D30"/>
    <w:rsid w:val="00E32FB7"/>
    <w:rsid w:val="00E52AA9"/>
    <w:rsid w:val="00E556AA"/>
    <w:rsid w:val="00E6128C"/>
    <w:rsid w:val="00EB5D85"/>
    <w:rsid w:val="00EE4F65"/>
    <w:rsid w:val="00EF346D"/>
    <w:rsid w:val="00EF420B"/>
    <w:rsid w:val="00F1619F"/>
    <w:rsid w:val="00F44AB2"/>
    <w:rsid w:val="00F8055C"/>
    <w:rsid w:val="00F87A0F"/>
    <w:rsid w:val="00F92F2E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51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6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paragraph" w:styleId="ad">
    <w:name w:val="List Paragraph"/>
    <w:basedOn w:val="a"/>
    <w:uiPriority w:val="34"/>
    <w:qFormat/>
    <w:rsid w:val="009544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519C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styleId="ae">
    <w:name w:val="Strong"/>
    <w:basedOn w:val="a0"/>
    <w:uiPriority w:val="22"/>
    <w:qFormat/>
    <w:rsid w:val="00D5519C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161A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61A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036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01">
    <w:name w:val="fontstyle01"/>
    <w:basedOn w:val="a0"/>
    <w:rsid w:val="00AB7C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51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6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paragraph" w:styleId="ad">
    <w:name w:val="List Paragraph"/>
    <w:basedOn w:val="a"/>
    <w:uiPriority w:val="34"/>
    <w:qFormat/>
    <w:rsid w:val="009544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519C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styleId="ae">
    <w:name w:val="Strong"/>
    <w:basedOn w:val="a0"/>
    <w:uiPriority w:val="22"/>
    <w:qFormat/>
    <w:rsid w:val="00D5519C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161A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61A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036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01">
    <w:name w:val="fontstyle01"/>
    <w:basedOn w:val="a0"/>
    <w:rsid w:val="00AB7C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Gosim@kam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nGosim@kam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FC4D-158F-4C77-AD37-D3337E34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28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Мишарина Александра Вадимовна</dc:creator>
  <cp:lastModifiedBy>Чавва Яна Алексеевна</cp:lastModifiedBy>
  <cp:revision>32</cp:revision>
  <cp:lastPrinted>2019-02-25T21:59:00Z</cp:lastPrinted>
  <dcterms:created xsi:type="dcterms:W3CDTF">2019-02-08T02:08:00Z</dcterms:created>
  <dcterms:modified xsi:type="dcterms:W3CDTF">2020-04-14T02:34:00Z</dcterms:modified>
</cp:coreProperties>
</file>